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48B1668D" w:rsidR="00325C4A" w:rsidRPr="00347BC7" w:rsidRDefault="00C829B2"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461B19">
        <w:rPr>
          <w:rFonts w:ascii="Arial" w:eastAsia="바탕" w:hAnsi="Arial" w:cs="Arial"/>
          <w:b/>
          <w:bCs/>
          <w:snapToGrid w:val="0"/>
          <w:kern w:val="2"/>
          <w:sz w:val="24"/>
          <w:szCs w:val="24"/>
          <w:lang w:val="en-GB"/>
        </w:rPr>
        <w:t xml:space="preserve">3GPP TSG RAN WG1 Meeting </w:t>
      </w:r>
      <w:r>
        <w:rPr>
          <w:rFonts w:ascii="Arial" w:eastAsia="바탕" w:hAnsi="Arial" w:cs="Arial"/>
          <w:b/>
          <w:bCs/>
          <w:snapToGrid w:val="0"/>
          <w:kern w:val="2"/>
          <w:sz w:val="24"/>
          <w:szCs w:val="24"/>
          <w:lang w:val="en-GB"/>
        </w:rPr>
        <w:t>#</w:t>
      </w:r>
      <w:r w:rsidR="00EF2691">
        <w:rPr>
          <w:rFonts w:ascii="Arial" w:eastAsia="바탕" w:hAnsi="Arial" w:cs="Arial"/>
          <w:b/>
          <w:bCs/>
          <w:snapToGrid w:val="0"/>
          <w:kern w:val="2"/>
          <w:sz w:val="24"/>
          <w:szCs w:val="24"/>
          <w:lang w:val="en-GB"/>
        </w:rPr>
        <w:t>103</w:t>
      </w:r>
      <w:r>
        <w:rPr>
          <w:rFonts w:ascii="Arial" w:eastAsia="바탕" w:hAnsi="Arial" w:cs="Arial"/>
          <w:b/>
          <w:bCs/>
          <w:snapToGrid w:val="0"/>
          <w:kern w:val="2"/>
          <w:sz w:val="24"/>
          <w:szCs w:val="24"/>
          <w:lang w:val="en-GB"/>
        </w:rPr>
        <w:t>-e</w:t>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FF4267">
        <w:rPr>
          <w:rFonts w:ascii="Arial" w:eastAsia="바탕" w:hAnsi="Arial" w:cs="Arial"/>
          <w:b/>
          <w:bCs/>
          <w:snapToGrid w:val="0"/>
          <w:kern w:val="2"/>
          <w:sz w:val="24"/>
          <w:szCs w:val="24"/>
        </w:rPr>
        <w:t xml:space="preserve">           </w:t>
      </w:r>
      <w:r w:rsidR="00EF7339" w:rsidRPr="00EF7339">
        <w:rPr>
          <w:rFonts w:ascii="Arial" w:eastAsia="바탕" w:hAnsi="Arial" w:cs="Arial"/>
          <w:b/>
          <w:bCs/>
          <w:snapToGrid w:val="0"/>
          <w:kern w:val="2"/>
          <w:sz w:val="24"/>
          <w:szCs w:val="24"/>
        </w:rPr>
        <w:t>R1-</w:t>
      </w:r>
      <w:r w:rsidR="00EF2691" w:rsidRPr="00D940FA">
        <w:rPr>
          <w:rFonts w:ascii="Arial" w:eastAsia="바탕" w:hAnsi="Arial" w:cs="Arial"/>
          <w:b/>
          <w:bCs/>
          <w:snapToGrid w:val="0"/>
          <w:kern w:val="2"/>
          <w:sz w:val="24"/>
          <w:szCs w:val="24"/>
        </w:rPr>
        <w:t>200</w:t>
      </w:r>
      <w:r w:rsidR="00EF2691">
        <w:rPr>
          <w:rFonts w:ascii="Arial" w:eastAsia="바탕" w:hAnsi="Arial" w:cs="Arial"/>
          <w:b/>
          <w:bCs/>
          <w:snapToGrid w:val="0"/>
          <w:kern w:val="2"/>
          <w:sz w:val="24"/>
          <w:szCs w:val="24"/>
        </w:rPr>
        <w:t>7773</w:t>
      </w:r>
    </w:p>
    <w:p w14:paraId="338832A0" w14:textId="0DB1C92A" w:rsidR="00325C4A" w:rsidRPr="00347BC7" w:rsidRDefault="00EF2691" w:rsidP="00325C4A">
      <w:pPr>
        <w:widowControl w:val="0"/>
        <w:adjustRightInd w:val="0"/>
        <w:snapToGrid w:val="0"/>
        <w:spacing w:line="360" w:lineRule="auto"/>
        <w:rPr>
          <w:rFonts w:ascii="Arial" w:eastAsia="바탕" w:hAnsi="Arial" w:cs="Arial"/>
          <w:b/>
          <w:bCs/>
          <w:snapToGrid w:val="0"/>
          <w:kern w:val="2"/>
          <w:sz w:val="24"/>
          <w:szCs w:val="24"/>
        </w:rPr>
      </w:pPr>
      <w:proofErr w:type="gramStart"/>
      <w:r w:rsidRPr="00B67279">
        <w:rPr>
          <w:rFonts w:ascii="Arial" w:eastAsia="바탕" w:hAnsi="Arial" w:cs="Arial"/>
          <w:b/>
          <w:bCs/>
          <w:snapToGrid w:val="0"/>
          <w:kern w:val="2"/>
          <w:sz w:val="24"/>
          <w:szCs w:val="24"/>
          <w:lang w:val="en-GB"/>
        </w:rPr>
        <w:t>e-Meeting</w:t>
      </w:r>
      <w:proofErr w:type="gramEnd"/>
      <w:r w:rsidRPr="00B67279">
        <w:rPr>
          <w:rFonts w:ascii="Arial" w:eastAsia="바탕" w:hAnsi="Arial" w:cs="Arial"/>
          <w:b/>
          <w:bCs/>
          <w:snapToGrid w:val="0"/>
          <w:kern w:val="2"/>
          <w:sz w:val="24"/>
          <w:szCs w:val="24"/>
          <w:lang w:val="en-GB"/>
        </w:rPr>
        <w:t xml:space="preserve">, </w:t>
      </w:r>
      <w:r>
        <w:rPr>
          <w:rFonts w:ascii="Arial" w:eastAsia="바탕" w:hAnsi="Arial" w:cs="Arial"/>
          <w:b/>
          <w:bCs/>
          <w:snapToGrid w:val="0"/>
          <w:kern w:val="2"/>
          <w:sz w:val="24"/>
          <w:szCs w:val="24"/>
          <w:lang w:val="en-GB"/>
        </w:rPr>
        <w:t>October</w:t>
      </w:r>
      <w:r w:rsidRPr="00EB68AF">
        <w:rPr>
          <w:rFonts w:ascii="Arial" w:eastAsia="바탕" w:hAnsi="Arial" w:cs="Arial"/>
          <w:b/>
          <w:bCs/>
          <w:snapToGrid w:val="0"/>
          <w:kern w:val="2"/>
          <w:sz w:val="24"/>
          <w:szCs w:val="24"/>
          <w:lang w:val="en-GB"/>
        </w:rPr>
        <w:t xml:space="preserve"> </w:t>
      </w:r>
      <w:r>
        <w:rPr>
          <w:rFonts w:ascii="Arial" w:eastAsia="바탕" w:hAnsi="Arial" w:cs="Arial"/>
          <w:b/>
          <w:bCs/>
          <w:snapToGrid w:val="0"/>
          <w:kern w:val="2"/>
          <w:sz w:val="24"/>
          <w:szCs w:val="24"/>
          <w:lang w:val="en-GB"/>
        </w:rPr>
        <w:t>26</w:t>
      </w:r>
      <w:r w:rsidRPr="00EB68AF">
        <w:rPr>
          <w:rFonts w:ascii="Arial" w:eastAsia="바탕" w:hAnsi="Arial" w:cs="Arial"/>
          <w:b/>
          <w:bCs/>
          <w:snapToGrid w:val="0"/>
          <w:kern w:val="2"/>
          <w:sz w:val="24"/>
          <w:szCs w:val="24"/>
          <w:vertAlign w:val="superscript"/>
          <w:lang w:val="en-GB"/>
        </w:rPr>
        <w:t>th</w:t>
      </w:r>
      <w:r w:rsidRPr="00EB68AF">
        <w:rPr>
          <w:rFonts w:ascii="Arial" w:eastAsia="바탕" w:hAnsi="Arial" w:cs="Arial"/>
          <w:b/>
          <w:bCs/>
          <w:snapToGrid w:val="0"/>
          <w:kern w:val="2"/>
          <w:sz w:val="24"/>
          <w:szCs w:val="24"/>
          <w:lang w:val="en-GB"/>
        </w:rPr>
        <w:t xml:space="preserve"> – </w:t>
      </w:r>
      <w:r>
        <w:rPr>
          <w:rFonts w:ascii="Arial" w:eastAsia="바탕" w:hAnsi="Arial" w:cs="Arial"/>
          <w:b/>
          <w:bCs/>
          <w:snapToGrid w:val="0"/>
          <w:kern w:val="2"/>
          <w:sz w:val="24"/>
          <w:szCs w:val="24"/>
          <w:lang w:val="en-GB"/>
        </w:rPr>
        <w:t>November 13</w:t>
      </w:r>
      <w:r w:rsidRPr="00D40F22">
        <w:rPr>
          <w:rFonts w:ascii="Arial" w:eastAsia="바탕" w:hAnsi="Arial" w:cs="Arial" w:hint="eastAsia"/>
          <w:b/>
          <w:bCs/>
          <w:snapToGrid w:val="0"/>
          <w:kern w:val="2"/>
          <w:sz w:val="24"/>
          <w:szCs w:val="24"/>
          <w:vertAlign w:val="superscript"/>
          <w:lang w:val="en-GB"/>
        </w:rPr>
        <w:t>th</w:t>
      </w:r>
      <w:r w:rsidRPr="00EB68AF">
        <w:rPr>
          <w:rFonts w:ascii="Arial" w:eastAsia="바탕" w:hAnsi="Arial" w:cs="Arial"/>
          <w:b/>
          <w:bCs/>
          <w:snapToGrid w:val="0"/>
          <w:kern w:val="2"/>
          <w:sz w:val="24"/>
          <w:szCs w:val="24"/>
          <w:lang w:val="en-GB"/>
        </w:rPr>
        <w:t>, 20</w:t>
      </w:r>
      <w:r>
        <w:rPr>
          <w:rFonts w:ascii="Arial" w:eastAsia="바탕" w:hAnsi="Arial" w:cs="Arial"/>
          <w:b/>
          <w:bCs/>
          <w:snapToGrid w:val="0"/>
          <w:kern w:val="2"/>
          <w:sz w:val="24"/>
          <w:szCs w:val="24"/>
          <w:lang w:val="en-GB"/>
        </w:rPr>
        <w:t>20</w:t>
      </w:r>
    </w:p>
    <w:p w14:paraId="70A05E7D" w14:textId="3D0DAA53" w:rsidR="00FB4D25" w:rsidRPr="00FB4D25" w:rsidRDefault="00154900" w:rsidP="00FB4D25">
      <w:pPr>
        <w:widowControl w:val="0"/>
        <w:adjustRightInd w:val="0"/>
        <w:snapToGrid w:val="0"/>
        <w:spacing w:line="360" w:lineRule="auto"/>
        <w:rPr>
          <w:rFonts w:ascii="Arial" w:hAnsi="Arial" w:cs="Times New Roman"/>
          <w:spacing w:val="-4"/>
          <w:kern w:val="2"/>
          <w:sz w:val="24"/>
          <w:szCs w:val="24"/>
        </w:rPr>
      </w:pPr>
      <w:r w:rsidRPr="00154900">
        <w:rPr>
          <w:rFonts w:ascii="Arial" w:eastAsia="굴림" w:hAnsi="Arial" w:cs="Arial"/>
          <w:b/>
          <w:snapToGrid w:val="0"/>
          <w:sz w:val="24"/>
          <w:szCs w:val="24"/>
        </w:rPr>
        <w:t>______________________________________________________________________</w:t>
      </w:r>
      <w:bookmarkEnd w:id="0"/>
      <w:bookmarkEnd w:id="1"/>
      <w:r w:rsidR="00FB4D25" w:rsidRPr="00FB4D25">
        <w:rPr>
          <w:rFonts w:ascii="Arial" w:eastAsia="바탕" w:hAnsi="Arial" w:cs="Arial"/>
          <w:b/>
          <w:snapToGrid w:val="0"/>
          <w:kern w:val="2"/>
          <w:sz w:val="24"/>
          <w:szCs w:val="24"/>
        </w:rPr>
        <w:t xml:space="preserve"> Agenda item: </w:t>
      </w:r>
      <w:r w:rsidR="00FB4D25" w:rsidRPr="00FB4D25">
        <w:rPr>
          <w:rFonts w:ascii="Arial" w:hAnsi="Arial" w:cs="Times New Roman"/>
          <w:spacing w:val="-4"/>
          <w:kern w:val="2"/>
          <w:sz w:val="24"/>
          <w:szCs w:val="24"/>
        </w:rPr>
        <w:t>7.2.4</w:t>
      </w:r>
    </w:p>
    <w:p w14:paraId="5355D300" w14:textId="77777777" w:rsidR="00FB4D25" w:rsidRPr="00FB4D25" w:rsidRDefault="00FB4D25" w:rsidP="00FB4D25">
      <w:pPr>
        <w:widowControl w:val="0"/>
        <w:wordWrap/>
        <w:adjustRightInd w:val="0"/>
        <w:snapToGrid w:val="0"/>
        <w:spacing w:line="360" w:lineRule="auto"/>
        <w:rPr>
          <w:rFonts w:ascii="Arial" w:eastAsia="바탕" w:hAnsi="Arial" w:cs="Arial"/>
          <w:b/>
          <w:snapToGrid w:val="0"/>
          <w:kern w:val="2"/>
          <w:sz w:val="24"/>
          <w:szCs w:val="24"/>
        </w:rPr>
      </w:pPr>
      <w:r w:rsidRPr="00FB4D25">
        <w:rPr>
          <w:rFonts w:ascii="Arial" w:eastAsia="바탕" w:hAnsi="Arial" w:cs="Arial"/>
          <w:b/>
          <w:snapToGrid w:val="0"/>
          <w:kern w:val="2"/>
          <w:sz w:val="24"/>
          <w:szCs w:val="24"/>
        </w:rPr>
        <w:t>Sourc</w:t>
      </w:r>
      <w:r w:rsidRPr="00FB4D25">
        <w:rPr>
          <w:rFonts w:ascii="Arial" w:eastAsia="바탕" w:hAnsi="Arial" w:cs="Arial" w:hint="eastAsia"/>
          <w:b/>
          <w:snapToGrid w:val="0"/>
          <w:kern w:val="2"/>
          <w:sz w:val="24"/>
          <w:szCs w:val="24"/>
        </w:rPr>
        <w:t>e</w:t>
      </w:r>
      <w:r w:rsidRPr="00FB4D25">
        <w:rPr>
          <w:rFonts w:ascii="Arial" w:eastAsia="바탕" w:hAnsi="Arial" w:cs="Arial"/>
          <w:b/>
          <w:snapToGrid w:val="0"/>
          <w:kern w:val="2"/>
          <w:sz w:val="24"/>
          <w:szCs w:val="24"/>
        </w:rPr>
        <w:t xml:space="preserve">: </w:t>
      </w:r>
      <w:r w:rsidRPr="00FB4D25">
        <w:rPr>
          <w:rFonts w:ascii="Arial" w:hAnsi="Arial" w:cs="Times New Roman"/>
          <w:spacing w:val="-4"/>
          <w:kern w:val="2"/>
          <w:sz w:val="24"/>
          <w:szCs w:val="24"/>
        </w:rPr>
        <w:t>LG Electronics</w:t>
      </w:r>
    </w:p>
    <w:p w14:paraId="1E8C8EEE" w14:textId="60009306" w:rsidR="00FB4D25" w:rsidRPr="00FB4D25" w:rsidRDefault="00FB4D25" w:rsidP="00FB4D25">
      <w:pPr>
        <w:widowControl w:val="0"/>
        <w:wordWrap/>
        <w:adjustRightInd w:val="0"/>
        <w:snapToGrid w:val="0"/>
        <w:spacing w:line="360" w:lineRule="auto"/>
        <w:rPr>
          <w:rFonts w:ascii="Arial" w:eastAsia="바탕" w:hAnsi="Arial" w:cs="Arial"/>
          <w:b/>
          <w:snapToGrid w:val="0"/>
          <w:kern w:val="2"/>
          <w:sz w:val="24"/>
          <w:szCs w:val="24"/>
        </w:rPr>
      </w:pPr>
      <w:r w:rsidRPr="00FB4D25">
        <w:rPr>
          <w:rFonts w:ascii="Arial" w:eastAsia="바탕" w:hAnsi="Arial" w:cs="Arial"/>
          <w:b/>
          <w:snapToGrid w:val="0"/>
          <w:kern w:val="2"/>
          <w:sz w:val="24"/>
          <w:szCs w:val="24"/>
        </w:rPr>
        <w:t xml:space="preserve">Title: </w:t>
      </w:r>
      <w:r w:rsidR="00B156ED" w:rsidRPr="00B156ED">
        <w:rPr>
          <w:rFonts w:ascii="Arial" w:hAnsi="Arial" w:cs="Times New Roman"/>
          <w:spacing w:val="-4"/>
          <w:kern w:val="2"/>
          <w:sz w:val="24"/>
          <w:szCs w:val="24"/>
        </w:rPr>
        <w:t>Discussion on essential corrections in resource allocation for Mode 1</w:t>
      </w:r>
    </w:p>
    <w:p w14:paraId="1153F178" w14:textId="77777777" w:rsidR="00FB4D25" w:rsidRPr="00FB4D25" w:rsidRDefault="00FB4D25" w:rsidP="00FB4D25">
      <w:pPr>
        <w:widowControl w:val="0"/>
        <w:wordWrap/>
        <w:adjustRightInd w:val="0"/>
        <w:snapToGrid w:val="0"/>
        <w:rPr>
          <w:rFonts w:ascii="Arial" w:eastAsia="바탕" w:hAnsi="Arial" w:cs="Arial"/>
          <w:snapToGrid w:val="0"/>
          <w:kern w:val="2"/>
          <w:sz w:val="24"/>
          <w:szCs w:val="24"/>
        </w:rPr>
      </w:pPr>
      <w:r w:rsidRPr="00FB4D25">
        <w:rPr>
          <w:rFonts w:ascii="Arial" w:eastAsia="바탕" w:hAnsi="Arial" w:cs="Arial"/>
          <w:b/>
          <w:snapToGrid w:val="0"/>
          <w:kern w:val="2"/>
          <w:sz w:val="24"/>
          <w:szCs w:val="24"/>
        </w:rPr>
        <w:t xml:space="preserve">Document for: </w:t>
      </w:r>
      <w:r w:rsidRPr="00FB4D25">
        <w:rPr>
          <w:rFonts w:ascii="Arial" w:eastAsia="바탕" w:hAnsi="Arial" w:cs="Arial"/>
          <w:snapToGrid w:val="0"/>
          <w:kern w:val="2"/>
          <w:sz w:val="24"/>
          <w:szCs w:val="24"/>
        </w:rPr>
        <w:t>Discussion</w:t>
      </w:r>
      <w:r w:rsidRPr="00FB4D25">
        <w:rPr>
          <w:rFonts w:ascii="Arial" w:eastAsia="바탕" w:hAnsi="Arial" w:cs="Arial" w:hint="eastAsia"/>
          <w:snapToGrid w:val="0"/>
          <w:kern w:val="2"/>
          <w:sz w:val="24"/>
          <w:szCs w:val="24"/>
        </w:rPr>
        <w:t xml:space="preserve"> and decision</w:t>
      </w:r>
    </w:p>
    <w:p w14:paraId="5C633420" w14:textId="77777777" w:rsidR="00FB4D25" w:rsidRPr="00FB4D25" w:rsidRDefault="00FB4D25" w:rsidP="00FB4D25">
      <w:pPr>
        <w:widowControl w:val="0"/>
        <w:wordWrap/>
        <w:adjustRightInd w:val="0"/>
        <w:snapToGrid w:val="0"/>
        <w:rPr>
          <w:rFonts w:ascii="Times New Roman" w:eastAsia="SimSun" w:hAnsi="Times New Roman" w:cs="Times New Roman"/>
          <w:b/>
          <w:kern w:val="32"/>
          <w:lang w:eastAsia="zh-CN"/>
        </w:rPr>
      </w:pPr>
      <w:r w:rsidRPr="00FB4D25">
        <w:rPr>
          <w:rFonts w:ascii="Arial" w:eastAsia="바탕" w:hAnsi="Arial" w:cs="Arial"/>
          <w:b/>
          <w:snapToGrid w:val="0"/>
          <w:kern w:val="2"/>
          <w:sz w:val="24"/>
          <w:szCs w:val="24"/>
        </w:rPr>
        <w:t>______________________________________________________________________</w:t>
      </w:r>
    </w:p>
    <w:p w14:paraId="64D39DEB" w14:textId="77777777" w:rsidR="00FB4D25" w:rsidRPr="00FB4D25" w:rsidRDefault="00FB4D25" w:rsidP="00EC3F70">
      <w:pPr>
        <w:keepNext/>
        <w:numPr>
          <w:ilvl w:val="0"/>
          <w:numId w:val="3"/>
        </w:numPr>
        <w:tabs>
          <w:tab w:val="num" w:pos="567"/>
          <w:tab w:val="left" w:pos="4962"/>
        </w:tabs>
        <w:wordWrap/>
        <w:autoSpaceDE/>
        <w:autoSpaceDN/>
        <w:spacing w:before="240" w:afterLines="50" w:after="120" w:line="360" w:lineRule="atLeast"/>
        <w:ind w:left="567" w:hanging="567"/>
        <w:jc w:val="left"/>
        <w:outlineLvl w:val="0"/>
        <w:rPr>
          <w:rFonts w:ascii="Times New Roman" w:eastAsia="SimSun" w:hAnsi="Times New Roman" w:cs="Times New Roman"/>
          <w:b/>
          <w:kern w:val="32"/>
          <w:sz w:val="28"/>
          <w:lang w:eastAsia="zh-CN"/>
        </w:rPr>
      </w:pPr>
      <w:r w:rsidRPr="00FB4D25">
        <w:rPr>
          <w:rFonts w:ascii="Times New Roman" w:eastAsia="SimSun" w:hAnsi="Times New Roman" w:cs="Times New Roman"/>
          <w:b/>
          <w:kern w:val="32"/>
          <w:sz w:val="28"/>
          <w:lang w:eastAsia="zh-CN"/>
        </w:rPr>
        <w:t>Introduction</w:t>
      </w:r>
    </w:p>
    <w:p w14:paraId="255E2899" w14:textId="4B872A8A" w:rsidR="00FB4D25" w:rsidRPr="00FB4D25" w:rsidRDefault="00FB4D25" w:rsidP="00DA48EF">
      <w:pPr>
        <w:widowControl w:val="0"/>
        <w:wordWrap/>
        <w:adjustRightInd w:val="0"/>
        <w:snapToGrid w:val="0"/>
        <w:spacing w:before="100" w:beforeAutospacing="1" w:afterLines="50" w:after="120" w:line="264" w:lineRule="auto"/>
        <w:rPr>
          <w:rFonts w:ascii="Calibri" w:eastAsia="바탕" w:hAnsi="Calibri" w:cs="Times New Roman"/>
          <w:kern w:val="2"/>
          <w:sz w:val="22"/>
          <w:szCs w:val="22"/>
          <w:lang w:eastAsia="x-none"/>
        </w:rPr>
      </w:pPr>
      <w:r w:rsidRPr="00FB4D25">
        <w:rPr>
          <w:rFonts w:ascii="Calibri" w:eastAsia="바탕" w:hAnsi="Calibri" w:cs="Times New Roman" w:hint="eastAsia"/>
          <w:kern w:val="2"/>
          <w:sz w:val="22"/>
          <w:szCs w:val="22"/>
          <w:lang w:eastAsia="x-none"/>
        </w:rPr>
        <w:t>In RAN</w:t>
      </w:r>
      <w:r w:rsidRPr="00FB4D25">
        <w:rPr>
          <w:rFonts w:ascii="Calibri" w:eastAsia="바탕" w:hAnsi="Calibri" w:cs="Times New Roman"/>
          <w:kern w:val="2"/>
          <w:sz w:val="22"/>
          <w:szCs w:val="22"/>
          <w:lang w:eastAsia="x-none"/>
        </w:rPr>
        <w:t xml:space="preserve"> WG</w:t>
      </w:r>
      <w:r w:rsidRPr="00FB4D25">
        <w:rPr>
          <w:rFonts w:ascii="Calibri" w:eastAsia="바탕" w:hAnsi="Calibri" w:cs="Times New Roman" w:hint="eastAsia"/>
          <w:kern w:val="2"/>
          <w:sz w:val="22"/>
          <w:szCs w:val="22"/>
          <w:lang w:eastAsia="x-none"/>
        </w:rPr>
        <w:t>1 #</w:t>
      </w:r>
      <w:r w:rsidRPr="00FB4D25">
        <w:rPr>
          <w:rFonts w:ascii="Calibri" w:eastAsia="바탕" w:hAnsi="Calibri" w:cs="Times New Roman"/>
          <w:kern w:val="2"/>
          <w:sz w:val="22"/>
          <w:szCs w:val="22"/>
          <w:lang w:eastAsia="x-none"/>
        </w:rPr>
        <w:t>10</w:t>
      </w:r>
      <w:r w:rsidR="00903CA8">
        <w:rPr>
          <w:rFonts w:ascii="Calibri" w:eastAsia="바탕" w:hAnsi="Calibri" w:cs="Times New Roman"/>
          <w:kern w:val="2"/>
          <w:sz w:val="22"/>
          <w:szCs w:val="22"/>
          <w:lang w:eastAsia="x-none"/>
        </w:rPr>
        <w:t>2</w:t>
      </w:r>
      <w:r>
        <w:rPr>
          <w:rFonts w:ascii="Calibri" w:eastAsia="바탕" w:hAnsi="Calibri" w:cs="Times New Roman"/>
          <w:kern w:val="2"/>
          <w:sz w:val="22"/>
          <w:szCs w:val="22"/>
          <w:lang w:eastAsia="x-none"/>
        </w:rPr>
        <w:t xml:space="preserve">-e </w:t>
      </w:r>
      <w:r w:rsidRPr="00FB4D25">
        <w:rPr>
          <w:rFonts w:ascii="Calibri" w:eastAsia="바탕" w:hAnsi="Calibri" w:cs="Times New Roman"/>
          <w:kern w:val="2"/>
          <w:sz w:val="22"/>
          <w:szCs w:val="22"/>
          <w:lang w:eastAsia="x-none"/>
        </w:rPr>
        <w:t>meeting</w:t>
      </w:r>
      <w:r w:rsidR="00B6417A">
        <w:rPr>
          <w:rFonts w:ascii="Calibri" w:eastAsia="바탕" w:hAnsi="Calibri" w:cs="Times New Roman"/>
          <w:kern w:val="2"/>
          <w:sz w:val="22"/>
          <w:szCs w:val="22"/>
          <w:lang w:eastAsia="x-none"/>
        </w:rPr>
        <w:t xml:space="preserve"> [1]</w:t>
      </w:r>
      <w:r w:rsidRPr="00FB4D25">
        <w:rPr>
          <w:rFonts w:ascii="Calibri" w:eastAsia="바탕" w:hAnsi="Calibri" w:cs="Times New Roman" w:hint="eastAsia"/>
          <w:kern w:val="2"/>
          <w:sz w:val="22"/>
          <w:szCs w:val="22"/>
          <w:lang w:eastAsia="x-none"/>
        </w:rPr>
        <w:t>, the following agreements were made:</w:t>
      </w:r>
    </w:p>
    <w:p w14:paraId="419B47DF" w14:textId="2B622E8B" w:rsidR="00154900" w:rsidRPr="00154900" w:rsidRDefault="00154900" w:rsidP="00FB4D25">
      <w:pPr>
        <w:widowControl w:val="0"/>
        <w:adjustRightInd w:val="0"/>
        <w:snapToGrid w:val="0"/>
        <w:spacing w:line="360" w:lineRule="auto"/>
        <w:rPr>
          <w:rFonts w:ascii="Calibri" w:eastAsia="굴림" w:hAnsi="Calibri"/>
          <w:sz w:val="2"/>
          <w:szCs w:val="2"/>
        </w:rPr>
      </w:pPr>
    </w:p>
    <w:tbl>
      <w:tblPr>
        <w:tblStyle w:val="ab"/>
        <w:tblW w:w="0" w:type="auto"/>
        <w:tblLook w:val="04A0" w:firstRow="1" w:lastRow="0" w:firstColumn="1" w:lastColumn="0" w:noHBand="0" w:noVBand="1"/>
      </w:tblPr>
      <w:tblGrid>
        <w:gridCol w:w="9016"/>
      </w:tblGrid>
      <w:tr w:rsidR="00154900" w:rsidRPr="00154900" w14:paraId="06698EA8" w14:textId="77777777" w:rsidTr="00031900">
        <w:tc>
          <w:tcPr>
            <w:tcW w:w="9016" w:type="dxa"/>
          </w:tcPr>
          <w:p w14:paraId="095AE510" w14:textId="77777777" w:rsidR="00903CA8" w:rsidRPr="009E46B5" w:rsidRDefault="00903CA8" w:rsidP="00903CA8">
            <w:pPr>
              <w:wordWrap/>
              <w:autoSpaceDE/>
              <w:autoSpaceDN/>
              <w:jc w:val="left"/>
              <w:rPr>
                <w:rFonts w:ascii="Times" w:eastAsia="바탕" w:hAnsi="Times" w:cs="Times"/>
                <w:i/>
                <w:sz w:val="21"/>
                <w:szCs w:val="21"/>
                <w:highlight w:val="green"/>
                <w:lang w:val="fi-FI" w:eastAsia="en-US"/>
              </w:rPr>
            </w:pPr>
            <w:r w:rsidRPr="009E46B5">
              <w:rPr>
                <w:rFonts w:ascii="Times" w:eastAsia="바탕" w:hAnsi="Times" w:cs="Times"/>
                <w:i/>
                <w:sz w:val="21"/>
                <w:szCs w:val="21"/>
                <w:highlight w:val="green"/>
                <w:lang w:val="fi-FI" w:eastAsia="en-US"/>
              </w:rPr>
              <w:t>Agreements:</w:t>
            </w:r>
          </w:p>
          <w:p w14:paraId="7F125A18" w14:textId="77777777" w:rsidR="00903CA8" w:rsidRPr="009E46B5" w:rsidRDefault="00903CA8" w:rsidP="00314919">
            <w:pPr>
              <w:numPr>
                <w:ilvl w:val="0"/>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If the DCI size budget is not exceeded, no alignment of DCI format 3_0 / 3_1 with other NR DCI formats is performed.</w:t>
            </w:r>
          </w:p>
          <w:p w14:paraId="7E174F43" w14:textId="77777777" w:rsidR="00903CA8" w:rsidRPr="009E46B5" w:rsidRDefault="00903CA8" w:rsidP="00314919">
            <w:pPr>
              <w:numPr>
                <w:ilvl w:val="0"/>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 xml:space="preserve">If the DCI size budget is exceeded, DCI format 3_0 / 3_1 is zero-padded until the size is equal to that of the next large </w:t>
            </w:r>
            <w:proofErr w:type="spellStart"/>
            <w:r w:rsidRPr="009E46B5">
              <w:rPr>
                <w:rFonts w:ascii="Times" w:eastAsia="바탕" w:hAnsi="Times" w:cs="Times"/>
                <w:i/>
                <w:sz w:val="21"/>
                <w:szCs w:val="21"/>
                <w:lang w:val="en-GB" w:eastAsia="x-none"/>
              </w:rPr>
              <w:t>Uu</w:t>
            </w:r>
            <w:proofErr w:type="spellEnd"/>
            <w:r w:rsidRPr="009E46B5">
              <w:rPr>
                <w:rFonts w:ascii="Times" w:eastAsia="바탕" w:hAnsi="Times" w:cs="Times"/>
                <w:i/>
                <w:sz w:val="21"/>
                <w:szCs w:val="21"/>
                <w:lang w:val="en-GB" w:eastAsia="x-none"/>
              </w:rPr>
              <w:t xml:space="preserve"> DCI format (in size).</w:t>
            </w:r>
          </w:p>
          <w:p w14:paraId="5F48C9FB" w14:textId="77777777" w:rsidR="00903CA8" w:rsidRPr="009E46B5" w:rsidRDefault="00903CA8" w:rsidP="00314919">
            <w:pPr>
              <w:numPr>
                <w:ilvl w:val="0"/>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The UE does not expect that</w:t>
            </w:r>
            <w:r w:rsidRPr="009E46B5">
              <w:rPr>
                <w:rFonts w:ascii="Times" w:eastAsia="바탕" w:hAnsi="Times" w:cs="Times"/>
                <w:i/>
                <w:color w:val="FF0000"/>
                <w:sz w:val="21"/>
                <w:szCs w:val="21"/>
                <w:lang w:val="en-GB" w:eastAsia="x-none"/>
              </w:rPr>
              <w:t xml:space="preserve"> </w:t>
            </w:r>
            <w:r w:rsidRPr="009E46B5">
              <w:rPr>
                <w:rFonts w:ascii="Times" w:eastAsia="바탕" w:hAnsi="Times" w:cs="Times"/>
                <w:i/>
                <w:sz w:val="21"/>
                <w:szCs w:val="21"/>
                <w:lang w:val="en-GB" w:eastAsia="x-none"/>
              </w:rPr>
              <w:t>the following two conditions happen simultaneously:</w:t>
            </w:r>
          </w:p>
          <w:p w14:paraId="067979C7" w14:textId="77777777" w:rsidR="00903CA8" w:rsidRPr="009E46B5" w:rsidRDefault="00903CA8" w:rsidP="0031491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 xml:space="preserve">The DCI size budget is exhausted </w:t>
            </w:r>
          </w:p>
          <w:p w14:paraId="7D4187BA" w14:textId="77777777" w:rsidR="00903CA8" w:rsidRPr="009E46B5" w:rsidRDefault="00903CA8" w:rsidP="0031491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DCI format 3_0 / 3_1 is larger than all other configured DCI formats.</w:t>
            </w:r>
          </w:p>
          <w:p w14:paraId="5600F2DD" w14:textId="77777777" w:rsidR="00903CA8" w:rsidRPr="009E46B5" w:rsidRDefault="00903CA8" w:rsidP="00314919">
            <w:pPr>
              <w:numPr>
                <w:ilvl w:val="0"/>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 xml:space="preserve">Note: the DCI size budget is performed for </w:t>
            </w:r>
            <w:proofErr w:type="spellStart"/>
            <w:r w:rsidRPr="009E46B5">
              <w:rPr>
                <w:rFonts w:ascii="Times" w:eastAsia="바탕" w:hAnsi="Times" w:cs="Times"/>
                <w:i/>
                <w:sz w:val="21"/>
                <w:szCs w:val="21"/>
                <w:lang w:val="en-GB" w:eastAsia="x-none"/>
              </w:rPr>
              <w:t>Uu</w:t>
            </w:r>
            <w:proofErr w:type="spellEnd"/>
            <w:r w:rsidRPr="009E46B5">
              <w:rPr>
                <w:rFonts w:ascii="Times" w:eastAsia="바탕" w:hAnsi="Times" w:cs="Times"/>
                <w:i/>
                <w:sz w:val="21"/>
                <w:szCs w:val="21"/>
                <w:lang w:val="en-GB" w:eastAsia="x-none"/>
              </w:rPr>
              <w:t xml:space="preserve"> DCI formats first, before the considerations for DCI format 3_0/3_1 as listed in the above bullets</w:t>
            </w:r>
          </w:p>
          <w:p w14:paraId="7FDE63D9" w14:textId="77777777" w:rsidR="00635A78" w:rsidRPr="009E46B5" w:rsidRDefault="00635A78" w:rsidP="00903CA8">
            <w:pPr>
              <w:wordWrap/>
              <w:autoSpaceDE/>
              <w:autoSpaceDN/>
              <w:jc w:val="left"/>
              <w:rPr>
                <w:rFonts w:ascii="Times" w:eastAsia="바탕" w:hAnsi="Times" w:cs="Times"/>
                <w:i/>
                <w:sz w:val="21"/>
                <w:szCs w:val="21"/>
                <w:highlight w:val="green"/>
                <w:lang w:val="fi-FI" w:eastAsia="en-US"/>
              </w:rPr>
            </w:pPr>
          </w:p>
          <w:p w14:paraId="5746C168" w14:textId="77777777" w:rsidR="00903CA8" w:rsidRPr="009E46B5" w:rsidRDefault="00903CA8" w:rsidP="00903CA8">
            <w:pPr>
              <w:wordWrap/>
              <w:autoSpaceDE/>
              <w:autoSpaceDN/>
              <w:jc w:val="left"/>
              <w:rPr>
                <w:rFonts w:ascii="Times" w:eastAsia="바탕" w:hAnsi="Times" w:cs="Times"/>
                <w:i/>
                <w:sz w:val="21"/>
                <w:szCs w:val="21"/>
                <w:highlight w:val="yellow"/>
                <w:lang w:val="fi-FI" w:eastAsia="en-US"/>
              </w:rPr>
            </w:pPr>
            <w:r w:rsidRPr="009E46B5">
              <w:rPr>
                <w:rFonts w:ascii="Times" w:eastAsia="바탕" w:hAnsi="Times" w:cs="Times"/>
                <w:i/>
                <w:sz w:val="21"/>
                <w:szCs w:val="21"/>
                <w:highlight w:val="green"/>
                <w:lang w:val="fi-FI" w:eastAsia="en-US"/>
              </w:rPr>
              <w:t>Agreements:</w:t>
            </w:r>
          </w:p>
          <w:p w14:paraId="50769024" w14:textId="77777777" w:rsidR="00903CA8" w:rsidRPr="009E46B5" w:rsidRDefault="00903CA8" w:rsidP="00314919">
            <w:pPr>
              <w:numPr>
                <w:ilvl w:val="0"/>
                <w:numId w:val="32"/>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 xml:space="preserve">DCI formats 3-0 and 3-1 are monitored on </w:t>
            </w:r>
            <w:proofErr w:type="spellStart"/>
            <w:r w:rsidRPr="009E46B5">
              <w:rPr>
                <w:rFonts w:ascii="Times" w:eastAsia="바탕" w:hAnsi="Times" w:cs="Times"/>
                <w:i/>
                <w:sz w:val="21"/>
                <w:szCs w:val="21"/>
                <w:lang w:val="en-GB" w:eastAsia="x-none"/>
              </w:rPr>
              <w:t>PCell</w:t>
            </w:r>
            <w:proofErr w:type="spellEnd"/>
            <w:r w:rsidRPr="009E46B5">
              <w:rPr>
                <w:rFonts w:ascii="Times" w:eastAsia="바탕" w:hAnsi="Times" w:cs="Times"/>
                <w:i/>
                <w:sz w:val="21"/>
                <w:szCs w:val="21"/>
                <w:lang w:val="en-GB" w:eastAsia="x-none"/>
              </w:rPr>
              <w:t xml:space="preserve"> or a </w:t>
            </w:r>
            <w:proofErr w:type="spellStart"/>
            <w:r w:rsidRPr="009E46B5">
              <w:rPr>
                <w:rFonts w:ascii="Times" w:eastAsia="바탕" w:hAnsi="Times" w:cs="Times"/>
                <w:i/>
                <w:sz w:val="21"/>
                <w:szCs w:val="21"/>
                <w:lang w:val="en-GB" w:eastAsia="x-none"/>
              </w:rPr>
              <w:t>SCell</w:t>
            </w:r>
            <w:proofErr w:type="spellEnd"/>
            <w:r w:rsidRPr="009E46B5">
              <w:rPr>
                <w:rFonts w:ascii="Times" w:eastAsia="바탕" w:hAnsi="Times" w:cs="Times"/>
                <w:i/>
                <w:sz w:val="21"/>
                <w:szCs w:val="21"/>
                <w:lang w:val="en-GB" w:eastAsia="x-none"/>
              </w:rPr>
              <w:t>.</w:t>
            </w:r>
          </w:p>
          <w:p w14:paraId="6F849B5A" w14:textId="77777777" w:rsidR="00903CA8" w:rsidRPr="009E46B5" w:rsidRDefault="00903CA8" w:rsidP="001630F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Discuss further offline whether it’s a same-carrier scheduling case only or not</w:t>
            </w:r>
          </w:p>
          <w:p w14:paraId="4D48C993" w14:textId="77777777" w:rsidR="00903CA8" w:rsidRPr="009E46B5" w:rsidRDefault="00903CA8" w:rsidP="00314919">
            <w:pPr>
              <w:numPr>
                <w:ilvl w:val="2"/>
                <w:numId w:val="32"/>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No RRC impact is expected</w:t>
            </w:r>
          </w:p>
          <w:p w14:paraId="7C69EC3B" w14:textId="77777777" w:rsidR="00903CA8" w:rsidRPr="009E46B5" w:rsidRDefault="00903CA8" w:rsidP="00314919">
            <w:pPr>
              <w:numPr>
                <w:ilvl w:val="0"/>
                <w:numId w:val="32"/>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 xml:space="preserve">PUCCH carrying SL HARQ-ACK reports is transmitted on </w:t>
            </w:r>
            <w:proofErr w:type="spellStart"/>
            <w:r w:rsidRPr="009E46B5">
              <w:rPr>
                <w:rFonts w:ascii="Times" w:eastAsia="바탕" w:hAnsi="Times" w:cs="Times"/>
                <w:i/>
                <w:sz w:val="21"/>
                <w:szCs w:val="21"/>
                <w:lang w:val="en-GB" w:eastAsia="x-none"/>
              </w:rPr>
              <w:t>PCell</w:t>
            </w:r>
            <w:proofErr w:type="spellEnd"/>
          </w:p>
          <w:p w14:paraId="06989FDA" w14:textId="77777777" w:rsidR="00903CA8" w:rsidRPr="009E46B5" w:rsidRDefault="00903CA8" w:rsidP="001630F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 xml:space="preserve">Discuss further offline the applicability or not to PUCCH </w:t>
            </w:r>
            <w:proofErr w:type="spellStart"/>
            <w:r w:rsidRPr="009E46B5">
              <w:rPr>
                <w:rFonts w:ascii="Times" w:eastAsia="바탕" w:hAnsi="Times" w:cs="Times"/>
                <w:i/>
                <w:sz w:val="21"/>
                <w:szCs w:val="21"/>
                <w:lang w:val="en-GB" w:eastAsia="x-none"/>
              </w:rPr>
              <w:t>Scell</w:t>
            </w:r>
            <w:proofErr w:type="spellEnd"/>
            <w:r w:rsidRPr="009E46B5">
              <w:rPr>
                <w:rFonts w:ascii="Times" w:eastAsia="바탕" w:hAnsi="Times" w:cs="Times"/>
                <w:i/>
                <w:sz w:val="21"/>
                <w:szCs w:val="21"/>
                <w:lang w:val="en-GB" w:eastAsia="x-none"/>
              </w:rPr>
              <w:t xml:space="preserve"> in case of two PUCCH groups in CA</w:t>
            </w:r>
          </w:p>
          <w:p w14:paraId="11A96B41" w14:textId="77777777" w:rsidR="00635A78" w:rsidRPr="009E46B5" w:rsidRDefault="00635A78" w:rsidP="00903CA8">
            <w:pPr>
              <w:wordWrap/>
              <w:autoSpaceDE/>
              <w:autoSpaceDN/>
              <w:jc w:val="left"/>
              <w:rPr>
                <w:rFonts w:ascii="Times" w:eastAsia="바탕" w:hAnsi="Times" w:cs="Times"/>
                <w:i/>
                <w:sz w:val="21"/>
                <w:szCs w:val="21"/>
                <w:highlight w:val="green"/>
                <w:lang w:val="en-GB" w:eastAsia="en-US"/>
              </w:rPr>
            </w:pPr>
          </w:p>
          <w:p w14:paraId="73FC5A9D" w14:textId="77777777" w:rsidR="00903CA8" w:rsidRPr="009E46B5" w:rsidRDefault="00903CA8" w:rsidP="00903CA8">
            <w:pPr>
              <w:wordWrap/>
              <w:autoSpaceDE/>
              <w:autoSpaceDN/>
              <w:jc w:val="left"/>
              <w:rPr>
                <w:rFonts w:ascii="Times" w:eastAsia="바탕" w:hAnsi="Times" w:cs="Times"/>
                <w:i/>
                <w:sz w:val="21"/>
                <w:szCs w:val="21"/>
                <w:lang w:val="en-GB" w:eastAsia="en-US"/>
              </w:rPr>
            </w:pPr>
            <w:r w:rsidRPr="009E46B5">
              <w:rPr>
                <w:rFonts w:ascii="Times" w:eastAsia="바탕" w:hAnsi="Times" w:cs="Times"/>
                <w:i/>
                <w:sz w:val="21"/>
                <w:szCs w:val="21"/>
                <w:highlight w:val="green"/>
                <w:lang w:val="en-GB" w:eastAsia="en-US"/>
              </w:rPr>
              <w:t>Agreements</w:t>
            </w:r>
            <w:r w:rsidRPr="009E46B5">
              <w:rPr>
                <w:rFonts w:ascii="Times" w:eastAsia="바탕" w:hAnsi="Times" w:cs="Times"/>
                <w:i/>
                <w:sz w:val="21"/>
                <w:szCs w:val="21"/>
                <w:lang w:val="en-GB" w:eastAsia="en-US"/>
              </w:rPr>
              <w:t>:</w:t>
            </w:r>
          </w:p>
          <w:p w14:paraId="332D2D53" w14:textId="77777777" w:rsidR="00903CA8" w:rsidRPr="009E46B5" w:rsidRDefault="00903CA8" w:rsidP="00314919">
            <w:pPr>
              <w:numPr>
                <w:ilvl w:val="0"/>
                <w:numId w:val="36"/>
              </w:numPr>
              <w:wordWrap/>
              <w:autoSpaceDE/>
              <w:autoSpaceDN/>
              <w:jc w:val="left"/>
              <w:rPr>
                <w:rFonts w:ascii="Times" w:eastAsia="바탕" w:hAnsi="Times" w:cs="Times"/>
                <w:i/>
                <w:sz w:val="21"/>
                <w:szCs w:val="21"/>
                <w:lang w:val="en-GB" w:eastAsia="en-US"/>
              </w:rPr>
            </w:pPr>
            <w:r w:rsidRPr="009E46B5">
              <w:rPr>
                <w:rFonts w:ascii="Times" w:eastAsia="바탕" w:hAnsi="Times" w:cs="Times"/>
                <w:i/>
                <w:sz w:val="21"/>
                <w:szCs w:val="21"/>
                <w:lang w:val="en-GB" w:eastAsia="en-US"/>
              </w:rPr>
              <w:t>In the preceding agreement, the DCI size budget refers to the budget of the cell on which the DCI format 3_0 or DCI format 3_1 is received.</w:t>
            </w:r>
          </w:p>
          <w:p w14:paraId="2B8453FD" w14:textId="77777777" w:rsidR="00635A78" w:rsidRPr="009E46B5" w:rsidRDefault="00635A78" w:rsidP="00903CA8">
            <w:pPr>
              <w:wordWrap/>
              <w:autoSpaceDE/>
              <w:autoSpaceDN/>
              <w:jc w:val="left"/>
              <w:rPr>
                <w:rFonts w:ascii="Times" w:eastAsia="바탕" w:hAnsi="Times" w:cs="Times"/>
                <w:i/>
                <w:sz w:val="21"/>
                <w:szCs w:val="21"/>
                <w:highlight w:val="green"/>
                <w:lang w:val="en-GB" w:eastAsia="en-US"/>
              </w:rPr>
            </w:pPr>
          </w:p>
          <w:p w14:paraId="27A8318E" w14:textId="77777777" w:rsidR="00903CA8" w:rsidRPr="009E46B5" w:rsidRDefault="00903CA8" w:rsidP="00903CA8">
            <w:pPr>
              <w:wordWrap/>
              <w:autoSpaceDE/>
              <w:autoSpaceDN/>
              <w:jc w:val="left"/>
              <w:rPr>
                <w:rFonts w:ascii="Times" w:eastAsia="바탕" w:hAnsi="Times" w:cs="Times"/>
                <w:i/>
                <w:sz w:val="21"/>
                <w:szCs w:val="21"/>
                <w:highlight w:val="green"/>
                <w:lang w:val="en-GB" w:eastAsia="en-US"/>
              </w:rPr>
            </w:pPr>
            <w:r w:rsidRPr="009E46B5">
              <w:rPr>
                <w:rFonts w:ascii="Times" w:eastAsia="바탕" w:hAnsi="Times" w:cs="Times"/>
                <w:i/>
                <w:sz w:val="21"/>
                <w:szCs w:val="21"/>
                <w:highlight w:val="green"/>
                <w:lang w:val="en-GB" w:eastAsia="en-US"/>
              </w:rPr>
              <w:t>Agreements</w:t>
            </w:r>
            <w:r w:rsidRPr="009E46B5">
              <w:rPr>
                <w:rFonts w:ascii="Times" w:eastAsia="바탕" w:hAnsi="Times" w:cs="Times"/>
                <w:i/>
                <w:sz w:val="21"/>
                <w:szCs w:val="21"/>
                <w:lang w:val="en-GB" w:eastAsia="en-US"/>
              </w:rPr>
              <w:t>:</w:t>
            </w:r>
          </w:p>
          <w:p w14:paraId="7A81D0D3" w14:textId="77777777" w:rsidR="00903CA8" w:rsidRPr="009E46B5" w:rsidRDefault="00903CA8" w:rsidP="00314919">
            <w:pPr>
              <w:numPr>
                <w:ilvl w:val="0"/>
                <w:numId w:val="36"/>
              </w:numPr>
              <w:wordWrap/>
              <w:autoSpaceDE/>
              <w:autoSpaceDN/>
              <w:jc w:val="left"/>
              <w:rPr>
                <w:rFonts w:ascii="Times" w:eastAsia="바탕" w:hAnsi="Times" w:cs="Times"/>
                <w:i/>
                <w:sz w:val="21"/>
                <w:szCs w:val="21"/>
                <w:lang w:val="fi-FI" w:eastAsia="en-US"/>
              </w:rPr>
            </w:pPr>
            <w:r w:rsidRPr="009E46B5">
              <w:rPr>
                <w:rFonts w:ascii="Times" w:eastAsia="바탕" w:hAnsi="Times" w:cs="Times"/>
                <w:i/>
                <w:sz w:val="21"/>
                <w:szCs w:val="21"/>
                <w:lang w:val="fi-FI" w:eastAsia="en-US"/>
              </w:rPr>
              <w:t>Note: It is understood that the carrier transmitting DCI formats 3_0/3_1 is configurable per the current signalling</w:t>
            </w:r>
          </w:p>
          <w:p w14:paraId="6135305A" w14:textId="77777777" w:rsidR="00903CA8" w:rsidRPr="009E46B5" w:rsidRDefault="00903CA8" w:rsidP="001630F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Only one carrier can be configured for a UE to monitor DCI formats 3_0/3_1</w:t>
            </w:r>
          </w:p>
          <w:p w14:paraId="508CD6B8" w14:textId="77777777" w:rsidR="00903CA8" w:rsidRPr="009E46B5" w:rsidRDefault="00903CA8" w:rsidP="001630F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 xml:space="preserve">From RAN1 perspective, no additional RRC </w:t>
            </w:r>
            <w:proofErr w:type="spellStart"/>
            <w:r w:rsidRPr="009E46B5">
              <w:rPr>
                <w:rFonts w:ascii="Times" w:eastAsia="바탕" w:hAnsi="Times" w:cs="Times"/>
                <w:i/>
                <w:sz w:val="21"/>
                <w:szCs w:val="21"/>
                <w:lang w:val="en-GB" w:eastAsia="x-none"/>
              </w:rPr>
              <w:t>signaling</w:t>
            </w:r>
            <w:proofErr w:type="spellEnd"/>
            <w:r w:rsidRPr="009E46B5">
              <w:rPr>
                <w:rFonts w:ascii="Times" w:eastAsia="바탕" w:hAnsi="Times" w:cs="Times"/>
                <w:i/>
                <w:sz w:val="21"/>
                <w:szCs w:val="21"/>
                <w:lang w:val="en-GB" w:eastAsia="x-none"/>
              </w:rPr>
              <w:t xml:space="preserve"> is necessary.</w:t>
            </w:r>
          </w:p>
          <w:p w14:paraId="46162B82" w14:textId="77777777" w:rsidR="00903CA8" w:rsidRPr="009E46B5" w:rsidRDefault="00903CA8" w:rsidP="001630F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It is subject to UE capability discussion for the case when the carrier transmitting DCI formats 3_0/3_1 is different from the SL carrier</w:t>
            </w:r>
          </w:p>
          <w:p w14:paraId="5B8FEBD2" w14:textId="77777777" w:rsidR="00903CA8" w:rsidRPr="009E46B5" w:rsidRDefault="00903CA8" w:rsidP="00314919">
            <w:pPr>
              <w:numPr>
                <w:ilvl w:val="0"/>
                <w:numId w:val="35"/>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 xml:space="preserve">The PUCCH group containing </w:t>
            </w:r>
            <w:r w:rsidRPr="009E46B5">
              <w:rPr>
                <w:rFonts w:ascii="Times" w:eastAsia="바탕" w:hAnsi="Times" w:cs="Times"/>
                <w:i/>
                <w:sz w:val="21"/>
                <w:szCs w:val="21"/>
                <w:lang w:val="fi-FI" w:eastAsia="x-none"/>
              </w:rPr>
              <w:t xml:space="preserve">the carrier transmitting DCI format 3_0 is also the PUCCH group </w:t>
            </w:r>
            <w:r w:rsidRPr="009E46B5">
              <w:rPr>
                <w:rFonts w:ascii="Times" w:eastAsia="바탕" w:hAnsi="Times" w:cs="Times"/>
                <w:i/>
                <w:sz w:val="21"/>
                <w:szCs w:val="21"/>
                <w:lang w:val="en-GB" w:eastAsia="x-none"/>
              </w:rPr>
              <w:t xml:space="preserve">carrying SL HARQ-ACK reports (either on </w:t>
            </w:r>
            <w:proofErr w:type="spellStart"/>
            <w:r w:rsidRPr="009E46B5">
              <w:rPr>
                <w:rFonts w:ascii="Times" w:eastAsia="바탕" w:hAnsi="Times" w:cs="Times"/>
                <w:i/>
                <w:sz w:val="21"/>
                <w:szCs w:val="21"/>
                <w:lang w:val="en-GB" w:eastAsia="x-none"/>
              </w:rPr>
              <w:t>PCell</w:t>
            </w:r>
            <w:proofErr w:type="spellEnd"/>
            <w:r w:rsidRPr="009E46B5">
              <w:rPr>
                <w:rFonts w:ascii="Times" w:eastAsia="바탕" w:hAnsi="Times" w:cs="Times"/>
                <w:i/>
                <w:sz w:val="21"/>
                <w:szCs w:val="21"/>
                <w:lang w:val="en-GB" w:eastAsia="x-none"/>
              </w:rPr>
              <w:t xml:space="preserve"> or PUCCH </w:t>
            </w:r>
            <w:proofErr w:type="spellStart"/>
            <w:r w:rsidRPr="009E46B5">
              <w:rPr>
                <w:rFonts w:ascii="Times" w:eastAsia="바탕" w:hAnsi="Times" w:cs="Times"/>
                <w:i/>
                <w:sz w:val="21"/>
                <w:szCs w:val="21"/>
                <w:lang w:val="en-GB" w:eastAsia="x-none"/>
              </w:rPr>
              <w:t>SCell</w:t>
            </w:r>
            <w:proofErr w:type="spellEnd"/>
            <w:r w:rsidRPr="009E46B5">
              <w:rPr>
                <w:rFonts w:ascii="Times" w:eastAsia="바탕" w:hAnsi="Times" w:cs="Times"/>
                <w:i/>
                <w:sz w:val="21"/>
                <w:szCs w:val="21"/>
                <w:lang w:val="en-GB" w:eastAsia="x-none"/>
              </w:rPr>
              <w:t>)</w:t>
            </w:r>
          </w:p>
          <w:p w14:paraId="3B56D013" w14:textId="77777777" w:rsidR="00903CA8" w:rsidRPr="009E46B5" w:rsidRDefault="00903CA8" w:rsidP="001630F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 xml:space="preserve">It is assumed that if CG type 1 is configured for CG SL HARQ-ACK reporting, there is always a configuration of a carrier transmitting DCI format 3_0 </w:t>
            </w:r>
          </w:p>
          <w:p w14:paraId="0E96CD4E" w14:textId="77777777" w:rsidR="00635A78" w:rsidRPr="009E46B5" w:rsidRDefault="00635A78" w:rsidP="00903CA8">
            <w:pPr>
              <w:wordWrap/>
              <w:autoSpaceDE/>
              <w:autoSpaceDN/>
              <w:jc w:val="left"/>
              <w:rPr>
                <w:rFonts w:ascii="Times" w:eastAsia="바탕" w:hAnsi="Times" w:cs="Times"/>
                <w:b/>
                <w:bCs/>
                <w:i/>
                <w:sz w:val="21"/>
                <w:szCs w:val="21"/>
                <w:u w:val="single"/>
                <w:lang w:val="en-GB" w:eastAsia="en-US"/>
              </w:rPr>
            </w:pPr>
            <w:bookmarkStart w:id="2" w:name="_Hlk49498696"/>
          </w:p>
          <w:p w14:paraId="1590DCFD" w14:textId="77777777" w:rsidR="00903CA8" w:rsidRPr="009E46B5" w:rsidRDefault="00903CA8" w:rsidP="00903CA8">
            <w:pPr>
              <w:wordWrap/>
              <w:autoSpaceDE/>
              <w:autoSpaceDN/>
              <w:jc w:val="left"/>
              <w:rPr>
                <w:rFonts w:ascii="Times" w:eastAsia="바탕" w:hAnsi="Times" w:cs="Times"/>
                <w:b/>
                <w:bCs/>
                <w:i/>
                <w:sz w:val="21"/>
                <w:szCs w:val="21"/>
                <w:u w:val="single"/>
                <w:lang w:val="en-GB" w:eastAsia="en-US"/>
              </w:rPr>
            </w:pPr>
            <w:r w:rsidRPr="009E46B5">
              <w:rPr>
                <w:rFonts w:ascii="Times" w:eastAsia="바탕" w:hAnsi="Times" w:cs="Times"/>
                <w:b/>
                <w:bCs/>
                <w:i/>
                <w:sz w:val="21"/>
                <w:szCs w:val="21"/>
                <w:u w:val="single"/>
                <w:lang w:val="en-GB" w:eastAsia="en-US"/>
              </w:rPr>
              <w:t>Conclusion:</w:t>
            </w:r>
          </w:p>
          <w:p w14:paraId="717AA508" w14:textId="77777777" w:rsidR="00903CA8" w:rsidRPr="009E46B5" w:rsidRDefault="00903CA8" w:rsidP="00903CA8">
            <w:pPr>
              <w:wordWrap/>
              <w:autoSpaceDE/>
              <w:autoSpaceDN/>
              <w:jc w:val="left"/>
              <w:rPr>
                <w:rFonts w:ascii="Times" w:eastAsia="바탕" w:hAnsi="Times" w:cs="Times"/>
                <w:i/>
                <w:sz w:val="21"/>
                <w:szCs w:val="21"/>
                <w:lang w:val="en-GB" w:eastAsia="en-US"/>
              </w:rPr>
            </w:pPr>
            <w:r w:rsidRPr="009E46B5">
              <w:rPr>
                <w:rFonts w:ascii="Times" w:eastAsia="바탕" w:hAnsi="Times" w:cs="Times"/>
                <w:i/>
                <w:sz w:val="21"/>
                <w:szCs w:val="21"/>
                <w:lang w:val="en-GB" w:eastAsia="en-US"/>
              </w:rPr>
              <w:t>Corrections to the formula for determining the slots granted by a configured grant will be handled by RAN2.</w:t>
            </w:r>
          </w:p>
          <w:p w14:paraId="4A4EEC3F" w14:textId="77777777" w:rsidR="00635A78" w:rsidRPr="009E46B5" w:rsidRDefault="00635A78" w:rsidP="00903CA8">
            <w:pPr>
              <w:wordWrap/>
              <w:autoSpaceDE/>
              <w:autoSpaceDN/>
              <w:jc w:val="left"/>
              <w:rPr>
                <w:rFonts w:ascii="Times" w:eastAsia="바탕" w:hAnsi="Times" w:cs="Times"/>
                <w:i/>
                <w:sz w:val="21"/>
                <w:szCs w:val="21"/>
                <w:highlight w:val="green"/>
                <w:lang w:val="en-GB" w:eastAsia="en-US"/>
              </w:rPr>
            </w:pPr>
          </w:p>
          <w:p w14:paraId="6A82BD39" w14:textId="77777777" w:rsidR="00903CA8" w:rsidRPr="009E46B5" w:rsidRDefault="00903CA8" w:rsidP="00903CA8">
            <w:pPr>
              <w:wordWrap/>
              <w:autoSpaceDE/>
              <w:autoSpaceDN/>
              <w:jc w:val="left"/>
              <w:rPr>
                <w:rFonts w:ascii="Times" w:eastAsia="바탕" w:hAnsi="Times" w:cs="Times"/>
                <w:i/>
                <w:sz w:val="21"/>
                <w:szCs w:val="21"/>
                <w:lang w:val="en-GB" w:eastAsia="en-US"/>
              </w:rPr>
            </w:pPr>
            <w:r w:rsidRPr="009E46B5">
              <w:rPr>
                <w:rFonts w:ascii="Times" w:eastAsia="바탕" w:hAnsi="Times" w:cs="Times"/>
                <w:i/>
                <w:sz w:val="21"/>
                <w:szCs w:val="21"/>
                <w:highlight w:val="green"/>
                <w:lang w:val="en-GB" w:eastAsia="en-US"/>
              </w:rPr>
              <w:t>Agreements</w:t>
            </w:r>
            <w:r w:rsidRPr="009E46B5">
              <w:rPr>
                <w:rFonts w:ascii="Times" w:eastAsia="바탕" w:hAnsi="Times" w:cs="Times"/>
                <w:i/>
                <w:sz w:val="21"/>
                <w:szCs w:val="21"/>
                <w:lang w:val="en-GB" w:eastAsia="en-US"/>
              </w:rPr>
              <w:t>:</w:t>
            </w:r>
          </w:p>
          <w:p w14:paraId="34A22693" w14:textId="77777777" w:rsidR="00903CA8" w:rsidRPr="009E46B5" w:rsidRDefault="00903CA8" w:rsidP="00314919">
            <w:pPr>
              <w:numPr>
                <w:ilvl w:val="0"/>
                <w:numId w:val="34"/>
              </w:numPr>
              <w:wordWrap/>
              <w:autoSpaceDE/>
              <w:autoSpaceDN/>
              <w:jc w:val="left"/>
              <w:rPr>
                <w:rFonts w:ascii="Times" w:eastAsia="Calibri" w:hAnsi="Times" w:cs="Times"/>
                <w:i/>
                <w:sz w:val="21"/>
                <w:szCs w:val="21"/>
                <w:lang w:val="en-GB" w:eastAsia="x-none"/>
              </w:rPr>
            </w:pPr>
            <w:r w:rsidRPr="009E46B5">
              <w:rPr>
                <w:rFonts w:ascii="Times" w:eastAsia="바탕" w:hAnsi="Times" w:cs="Times"/>
                <w:i/>
                <w:sz w:val="21"/>
                <w:szCs w:val="21"/>
                <w:lang w:val="en-GB" w:eastAsia="x-none"/>
              </w:rPr>
              <w:t xml:space="preserve">Capture how to set the TDRA and FRDA fields in the specification based on the agreements </w:t>
            </w:r>
            <w:r w:rsidRPr="009E46B5">
              <w:rPr>
                <w:rFonts w:ascii="Times" w:eastAsia="바탕" w:hAnsi="Times" w:cs="Times"/>
                <w:i/>
                <w:sz w:val="21"/>
                <w:szCs w:val="21"/>
                <w:lang w:val="en-GB" w:eastAsia="x-none"/>
              </w:rPr>
              <w:lastRenderedPageBreak/>
              <w:t xml:space="preserve">regarding how to set the TDRA and FDRA fields in DCI/SCI: </w:t>
            </w:r>
          </w:p>
          <w:p w14:paraId="4BAE9A56" w14:textId="77777777" w:rsidR="00903CA8" w:rsidRPr="009E46B5" w:rsidRDefault="00903CA8" w:rsidP="001630F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For the SCI transmitted in the first granted resource (for DG) or in the first resource in a period (for CG), the values of TDRA and FDRA are the ones provided in DCI.</w:t>
            </w:r>
          </w:p>
          <w:p w14:paraId="0463B348" w14:textId="77777777" w:rsidR="00903CA8" w:rsidRPr="009E46B5" w:rsidRDefault="00903CA8" w:rsidP="001630F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 xml:space="preserve">For the SCI transmitted in the second granted resource (for DG) or in the second resource in a period (for CG), the values of TDRA and FDRA indicate the second and third granted resources (for DG) or the second and third resources in a period (for CG). If the grant does not include a third resource, TDRA is set to zero and FDRA is set with </w:t>
            </w:r>
            <m:oMath>
              <m:sSub>
                <m:sSubPr>
                  <m:ctrlPr>
                    <w:rPr>
                      <w:rFonts w:ascii="Cambria Math" w:eastAsia="바탕" w:hAnsi="Cambria Math" w:cs="Times"/>
                      <w:i/>
                      <w:sz w:val="21"/>
                      <w:szCs w:val="21"/>
                      <w:lang w:val="en-GB" w:eastAsia="x-none"/>
                    </w:rPr>
                  </m:ctrlPr>
                </m:sSubPr>
                <m:e>
                  <m:r>
                    <w:rPr>
                      <w:rFonts w:ascii="Cambria Math" w:eastAsia="바탕" w:hAnsi="Cambria Math" w:cs="Times"/>
                      <w:sz w:val="21"/>
                      <w:szCs w:val="21"/>
                      <w:lang w:val="en-GB" w:eastAsia="x-none"/>
                    </w:rPr>
                    <m:t>L</m:t>
                  </m:r>
                </m:e>
                <m:sub>
                  <m:r>
                    <w:rPr>
                      <w:rFonts w:ascii="Cambria Math" w:eastAsia="바탕" w:hAnsi="Cambria Math" w:cs="Times"/>
                      <w:sz w:val="21"/>
                      <w:szCs w:val="21"/>
                      <w:lang w:val="en-GB" w:eastAsia="x-none"/>
                    </w:rPr>
                    <m:t>subch</m:t>
                  </m:r>
                </m:sub>
              </m:sSub>
            </m:oMath>
            <w:r w:rsidRPr="009E46B5">
              <w:rPr>
                <w:rFonts w:ascii="Times" w:eastAsia="바탕" w:hAnsi="Times" w:cs="Times"/>
                <w:i/>
                <w:sz w:val="21"/>
                <w:szCs w:val="21"/>
                <w:lang w:val="en-GB" w:eastAsia="x-none"/>
              </w:rPr>
              <w:t xml:space="preserve"> the same as the corresponding value provided in DCI.</w:t>
            </w:r>
          </w:p>
          <w:p w14:paraId="7FE1830E" w14:textId="77777777" w:rsidR="00903CA8" w:rsidRPr="009E46B5" w:rsidRDefault="00903CA8" w:rsidP="001630F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 xml:space="preserve">For the SCI transmitted in the third granted resource (for DG) or in the third resource in a period (for CG), the values of TDRA is set to zero and FDRA is set with </w:t>
            </w:r>
            <m:oMath>
              <m:sSub>
                <m:sSubPr>
                  <m:ctrlPr>
                    <w:rPr>
                      <w:rFonts w:ascii="Cambria Math" w:eastAsia="바탕" w:hAnsi="Cambria Math" w:cs="Times"/>
                      <w:i/>
                      <w:sz w:val="21"/>
                      <w:szCs w:val="21"/>
                      <w:lang w:val="en-GB" w:eastAsia="x-none"/>
                    </w:rPr>
                  </m:ctrlPr>
                </m:sSubPr>
                <m:e>
                  <m:r>
                    <w:rPr>
                      <w:rFonts w:ascii="Cambria Math" w:eastAsia="바탕" w:hAnsi="Cambria Math" w:cs="Times"/>
                      <w:sz w:val="21"/>
                      <w:szCs w:val="21"/>
                      <w:lang w:val="en-GB" w:eastAsia="x-none"/>
                    </w:rPr>
                    <m:t>L</m:t>
                  </m:r>
                </m:e>
                <m:sub>
                  <m:r>
                    <w:rPr>
                      <w:rFonts w:ascii="Cambria Math" w:eastAsia="바탕" w:hAnsi="Cambria Math" w:cs="Times"/>
                      <w:sz w:val="21"/>
                      <w:szCs w:val="21"/>
                      <w:lang w:val="en-GB" w:eastAsia="x-none"/>
                    </w:rPr>
                    <m:t>subch</m:t>
                  </m:r>
                </m:sub>
              </m:sSub>
            </m:oMath>
            <w:r w:rsidRPr="009E46B5">
              <w:rPr>
                <w:rFonts w:ascii="Times" w:eastAsia="바탕" w:hAnsi="Times" w:cs="Times"/>
                <w:i/>
                <w:sz w:val="21"/>
                <w:szCs w:val="21"/>
                <w:lang w:val="en-GB" w:eastAsia="x-none"/>
              </w:rPr>
              <w:t xml:space="preserve"> the same as the corresponding value provided in DCI.</w:t>
            </w:r>
          </w:p>
          <w:p w14:paraId="096DAF3E" w14:textId="77777777" w:rsidR="00903CA8" w:rsidRPr="009E46B5" w:rsidRDefault="00903CA8" w:rsidP="00314919">
            <w:pPr>
              <w:numPr>
                <w:ilvl w:val="0"/>
                <w:numId w:val="34"/>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Note: for mode-1, it is understood that up to 3 resources can be configured within a SL CG period to transmit a TB and DG resources are used for the same TB if further retransmissions are needed.</w:t>
            </w:r>
          </w:p>
          <w:bookmarkEnd w:id="2"/>
          <w:p w14:paraId="50CA0E98" w14:textId="77777777" w:rsidR="00635A78" w:rsidRPr="009E46B5" w:rsidRDefault="00635A78" w:rsidP="00903CA8">
            <w:pPr>
              <w:wordWrap/>
              <w:autoSpaceDE/>
              <w:autoSpaceDN/>
              <w:jc w:val="left"/>
              <w:rPr>
                <w:rFonts w:ascii="Times" w:eastAsia="바탕" w:hAnsi="Times" w:cs="Times"/>
                <w:i/>
                <w:sz w:val="21"/>
                <w:szCs w:val="21"/>
                <w:highlight w:val="green"/>
                <w:lang w:val="en-GB" w:eastAsia="en-US"/>
              </w:rPr>
            </w:pPr>
          </w:p>
          <w:p w14:paraId="3C238419" w14:textId="77777777" w:rsidR="00903CA8" w:rsidRPr="009E46B5" w:rsidRDefault="00903CA8" w:rsidP="00903CA8">
            <w:pPr>
              <w:wordWrap/>
              <w:autoSpaceDE/>
              <w:autoSpaceDN/>
              <w:jc w:val="left"/>
              <w:rPr>
                <w:rFonts w:ascii="Times" w:eastAsia="바탕" w:hAnsi="Times" w:cs="Times"/>
                <w:i/>
                <w:sz w:val="21"/>
                <w:szCs w:val="21"/>
                <w:lang w:val="en-GB" w:eastAsia="en-US"/>
              </w:rPr>
            </w:pPr>
            <w:r w:rsidRPr="009E46B5">
              <w:rPr>
                <w:rFonts w:ascii="Times" w:eastAsia="바탕" w:hAnsi="Times" w:cs="Times"/>
                <w:i/>
                <w:sz w:val="21"/>
                <w:szCs w:val="21"/>
                <w:highlight w:val="green"/>
                <w:lang w:val="en-GB" w:eastAsia="en-US"/>
              </w:rPr>
              <w:t>Agreements</w:t>
            </w:r>
            <w:r w:rsidRPr="009E46B5">
              <w:rPr>
                <w:rFonts w:ascii="Times" w:eastAsia="바탕" w:hAnsi="Times" w:cs="Times"/>
                <w:i/>
                <w:sz w:val="21"/>
                <w:szCs w:val="21"/>
                <w:lang w:val="en-GB" w:eastAsia="en-US"/>
              </w:rPr>
              <w:t>:</w:t>
            </w:r>
          </w:p>
          <w:p w14:paraId="398F8A26" w14:textId="77777777" w:rsidR="00903CA8" w:rsidRPr="009E46B5" w:rsidRDefault="00903CA8" w:rsidP="00314919">
            <w:pPr>
              <w:numPr>
                <w:ilvl w:val="0"/>
                <w:numId w:val="34"/>
              </w:numPr>
              <w:wordWrap/>
              <w:autoSpaceDE/>
              <w:autoSpaceDN/>
              <w:jc w:val="left"/>
              <w:rPr>
                <w:rFonts w:ascii="Times" w:eastAsia="바탕" w:hAnsi="Times" w:cs="Times"/>
                <w:i/>
                <w:sz w:val="21"/>
                <w:szCs w:val="21"/>
                <w:lang w:val="en-GB" w:eastAsia="zh-CN"/>
              </w:rPr>
            </w:pPr>
            <w:r w:rsidRPr="009E46B5">
              <w:rPr>
                <w:rFonts w:ascii="Times" w:eastAsia="바탕" w:hAnsi="Times" w:cs="Times"/>
                <w:i/>
                <w:sz w:val="21"/>
                <w:szCs w:val="21"/>
                <w:lang w:val="en-GB" w:eastAsia="x-none"/>
              </w:rPr>
              <w:t>For CG, when the maximum number of HARQ retransmissions for a TB is reached, the UE reports ACK/NACK based on the contents of PSFCH (i.e., the same behaviour as if the maximum number of retransmissions had not been reached).</w:t>
            </w:r>
          </w:p>
          <w:p w14:paraId="52B3B031" w14:textId="77777777" w:rsidR="00903CA8" w:rsidRPr="009E46B5" w:rsidRDefault="00903CA8" w:rsidP="001630F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No RAN1 spec impact is expected.</w:t>
            </w:r>
          </w:p>
          <w:p w14:paraId="729EB1A9" w14:textId="77777777" w:rsidR="00635A78" w:rsidRPr="009E46B5" w:rsidRDefault="00635A78" w:rsidP="00903CA8">
            <w:pPr>
              <w:wordWrap/>
              <w:autoSpaceDE/>
              <w:autoSpaceDN/>
              <w:jc w:val="left"/>
              <w:rPr>
                <w:rFonts w:ascii="Times" w:eastAsia="바탕" w:hAnsi="Times" w:cs="Times"/>
                <w:i/>
                <w:sz w:val="21"/>
                <w:szCs w:val="21"/>
                <w:highlight w:val="green"/>
                <w:lang w:val="fi-FI" w:eastAsia="en-US"/>
              </w:rPr>
            </w:pPr>
          </w:p>
          <w:p w14:paraId="1E7A2EB8" w14:textId="77777777" w:rsidR="00903CA8" w:rsidRPr="009E46B5" w:rsidRDefault="00903CA8" w:rsidP="00903CA8">
            <w:pPr>
              <w:wordWrap/>
              <w:autoSpaceDE/>
              <w:autoSpaceDN/>
              <w:jc w:val="left"/>
              <w:rPr>
                <w:rFonts w:ascii="Times" w:eastAsia="바탕" w:hAnsi="Times" w:cs="Times"/>
                <w:i/>
                <w:sz w:val="21"/>
                <w:szCs w:val="21"/>
                <w:lang w:val="fi-FI" w:eastAsia="en-US"/>
              </w:rPr>
            </w:pPr>
            <w:r w:rsidRPr="009E46B5">
              <w:rPr>
                <w:rFonts w:ascii="Times" w:eastAsia="바탕" w:hAnsi="Times" w:cs="Times"/>
                <w:i/>
                <w:sz w:val="21"/>
                <w:szCs w:val="21"/>
                <w:highlight w:val="green"/>
                <w:lang w:val="fi-FI" w:eastAsia="en-US"/>
              </w:rPr>
              <w:t>Agreements</w:t>
            </w:r>
            <w:r w:rsidRPr="009E46B5">
              <w:rPr>
                <w:rFonts w:ascii="Times" w:eastAsia="바탕" w:hAnsi="Times" w:cs="Times"/>
                <w:i/>
                <w:sz w:val="21"/>
                <w:szCs w:val="21"/>
                <w:lang w:val="fi-FI" w:eastAsia="en-US"/>
              </w:rPr>
              <w:t>:</w:t>
            </w:r>
          </w:p>
          <w:p w14:paraId="505F0FF3" w14:textId="77777777" w:rsidR="00903CA8" w:rsidRPr="009E46B5" w:rsidRDefault="00903CA8" w:rsidP="00903CA8">
            <w:pPr>
              <w:wordWrap/>
              <w:autoSpaceDE/>
              <w:autoSpaceDN/>
              <w:jc w:val="left"/>
              <w:rPr>
                <w:rFonts w:ascii="Times" w:eastAsia="바탕" w:hAnsi="Times" w:cs="Times"/>
                <w:i/>
                <w:sz w:val="21"/>
                <w:szCs w:val="21"/>
                <w:lang w:val="fi-FI" w:eastAsia="en-US"/>
              </w:rPr>
            </w:pPr>
            <w:r w:rsidRPr="009E46B5">
              <w:rPr>
                <w:rFonts w:ascii="Times" w:eastAsia="바탕" w:hAnsi="Times" w:cs="Times"/>
                <w:i/>
                <w:sz w:val="21"/>
                <w:szCs w:val="21"/>
                <w:lang w:val="fi-FI" w:eastAsia="en-US"/>
              </w:rPr>
              <w:t>For Mode 1 when applicable:</w:t>
            </w:r>
          </w:p>
          <w:p w14:paraId="69F3C593" w14:textId="77777777" w:rsidR="00903CA8" w:rsidRPr="009E46B5" w:rsidRDefault="00903CA8" w:rsidP="00314919">
            <w:pPr>
              <w:numPr>
                <w:ilvl w:val="0"/>
                <w:numId w:val="31"/>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fi-FI" w:eastAsia="x-none"/>
              </w:rPr>
              <w:t>For the same TB, t</w:t>
            </w:r>
            <w:r w:rsidRPr="009E46B5">
              <w:rPr>
                <w:rFonts w:ascii="Times" w:eastAsia="바탕" w:hAnsi="Times" w:cs="Times"/>
                <w:i/>
                <w:sz w:val="21"/>
                <w:szCs w:val="21"/>
                <w:lang w:val="en-GB" w:eastAsia="x-none"/>
              </w:rPr>
              <w:t xml:space="preserve">he minimum time between PSFCH reception and next scheduled PSCCH/PSSCH retransmission is </w:t>
            </w:r>
            <w:proofErr w:type="spellStart"/>
            <w:r w:rsidRPr="009E46B5">
              <w:rPr>
                <w:rFonts w:ascii="Times" w:eastAsia="바탕" w:hAnsi="Times" w:cs="Times"/>
                <w:i/>
                <w:sz w:val="21"/>
                <w:szCs w:val="21"/>
                <w:u w:val="single"/>
                <w:lang w:val="en-GB" w:eastAsia="x-none"/>
              </w:rPr>
              <w:t>T</w:t>
            </w:r>
            <w:r w:rsidRPr="009E46B5">
              <w:rPr>
                <w:rFonts w:ascii="Times" w:eastAsia="바탕" w:hAnsi="Times" w:cs="Times"/>
                <w:i/>
                <w:sz w:val="21"/>
                <w:szCs w:val="21"/>
                <w:u w:val="single"/>
                <w:vertAlign w:val="subscript"/>
                <w:lang w:val="en-GB" w:eastAsia="x-none"/>
              </w:rPr>
              <w:t>prep</w:t>
            </w:r>
            <w:proofErr w:type="spellEnd"/>
            <w:r w:rsidRPr="009E46B5">
              <w:rPr>
                <w:rFonts w:ascii="Times" w:eastAsia="바탕" w:hAnsi="Times" w:cs="Times"/>
                <w:i/>
                <w:sz w:val="21"/>
                <w:szCs w:val="21"/>
                <w:u w:val="single"/>
                <w:vertAlign w:val="subscript"/>
                <w:lang w:val="en-GB" w:eastAsia="x-none"/>
              </w:rPr>
              <w:t xml:space="preserve"> </w:t>
            </w:r>
            <w:r w:rsidRPr="009E46B5">
              <w:rPr>
                <w:rFonts w:ascii="Times" w:eastAsia="바탕" w:hAnsi="Times" w:cs="Times"/>
                <w:i/>
                <w:sz w:val="21"/>
                <w:szCs w:val="21"/>
                <w:u w:val="single"/>
                <w:lang w:val="en-GB" w:eastAsia="x-none"/>
              </w:rPr>
              <w:t>+delta (</w:t>
            </w:r>
            <w:proofErr w:type="spellStart"/>
            <w:r w:rsidRPr="009E46B5">
              <w:rPr>
                <w:rFonts w:ascii="Times" w:eastAsia="바탕" w:hAnsi="Times" w:cs="Times"/>
                <w:i/>
                <w:sz w:val="21"/>
                <w:szCs w:val="21"/>
                <w:u w:val="single"/>
                <w:lang w:val="en-GB" w:eastAsia="x-none"/>
              </w:rPr>
              <w:t>ms</w:t>
            </w:r>
            <w:proofErr w:type="spellEnd"/>
            <w:r w:rsidRPr="009E46B5">
              <w:rPr>
                <w:rFonts w:ascii="Times" w:eastAsia="바탕" w:hAnsi="Times" w:cs="Times"/>
                <w:i/>
                <w:sz w:val="21"/>
                <w:szCs w:val="21"/>
                <w:u w:val="single"/>
                <w:lang w:val="en-GB" w:eastAsia="x-none"/>
              </w:rPr>
              <w:t>)</w:t>
            </w:r>
            <w:r w:rsidRPr="009E46B5">
              <w:rPr>
                <w:rFonts w:ascii="Times" w:eastAsia="바탕" w:hAnsi="Times" w:cs="Times"/>
                <w:i/>
                <w:sz w:val="21"/>
                <w:szCs w:val="21"/>
                <w:lang w:val="en-GB" w:eastAsia="x-none"/>
              </w:rPr>
              <w:t xml:space="preserve"> </w:t>
            </w:r>
          </w:p>
          <w:p w14:paraId="47EF929C" w14:textId="77777777" w:rsidR="00903CA8" w:rsidRPr="009E46B5" w:rsidRDefault="00903CA8" w:rsidP="001630F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To conclude the value of delta&gt;=0 during the e-Meeting</w:t>
            </w:r>
          </w:p>
          <w:p w14:paraId="4CD84E53" w14:textId="77777777" w:rsidR="00903CA8" w:rsidRPr="009E46B5" w:rsidRDefault="00903CA8" w:rsidP="001630F9">
            <w:pPr>
              <w:numPr>
                <w:ilvl w:val="1"/>
                <w:numId w:val="29"/>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A UE is not expected to be scheduled consecutive SL transmissions for the same TB such that the minimum time between PSFCH reception and next PSCCH/PSSCH retransmission cannot be guaranteed</w:t>
            </w:r>
          </w:p>
          <w:p w14:paraId="2141B652" w14:textId="77777777" w:rsidR="00903CA8" w:rsidRPr="009E46B5" w:rsidRDefault="00903CA8" w:rsidP="00314919">
            <w:pPr>
              <w:numPr>
                <w:ilvl w:val="0"/>
                <w:numId w:val="31"/>
              </w:numPr>
              <w:wordWrap/>
              <w:autoSpaceDE/>
              <w:autoSpaceDN/>
              <w:jc w:val="left"/>
              <w:rPr>
                <w:rFonts w:ascii="Times" w:eastAsia="바탕" w:hAnsi="Times" w:cs="Times"/>
                <w:i/>
                <w:sz w:val="21"/>
                <w:szCs w:val="21"/>
                <w:lang w:val="en-GB" w:eastAsia="x-none"/>
              </w:rPr>
            </w:pPr>
            <w:r w:rsidRPr="009E46B5">
              <w:rPr>
                <w:rFonts w:ascii="Times" w:eastAsia="바탕" w:hAnsi="Times" w:cs="Times"/>
                <w:i/>
                <w:sz w:val="21"/>
                <w:szCs w:val="21"/>
                <w:lang w:val="en-GB" w:eastAsia="x-none"/>
              </w:rPr>
              <w:t xml:space="preserve">FFS the detailed conditions of the applicability </w:t>
            </w:r>
          </w:p>
          <w:p w14:paraId="4D12956F" w14:textId="77777777" w:rsidR="00635A78" w:rsidRPr="009E46B5" w:rsidRDefault="00635A78" w:rsidP="00903CA8">
            <w:pPr>
              <w:wordWrap/>
              <w:autoSpaceDE/>
              <w:autoSpaceDN/>
              <w:jc w:val="left"/>
              <w:rPr>
                <w:rFonts w:ascii="Times" w:eastAsia="바탕" w:hAnsi="Times" w:cs="Times"/>
                <w:i/>
                <w:sz w:val="21"/>
                <w:szCs w:val="21"/>
                <w:highlight w:val="green"/>
                <w:lang w:val="en-GB" w:eastAsia="en-US"/>
              </w:rPr>
            </w:pPr>
          </w:p>
          <w:p w14:paraId="5EA3280F" w14:textId="77777777" w:rsidR="00903CA8" w:rsidRPr="009E46B5" w:rsidRDefault="00903CA8" w:rsidP="00903CA8">
            <w:pPr>
              <w:wordWrap/>
              <w:autoSpaceDE/>
              <w:autoSpaceDN/>
              <w:jc w:val="left"/>
              <w:rPr>
                <w:rFonts w:ascii="Times" w:eastAsia="바탕" w:hAnsi="Times" w:cs="Times"/>
                <w:i/>
                <w:sz w:val="21"/>
                <w:szCs w:val="21"/>
                <w:lang w:val="en-GB" w:eastAsia="en-US"/>
              </w:rPr>
            </w:pPr>
            <w:r w:rsidRPr="009E46B5">
              <w:rPr>
                <w:rFonts w:ascii="Times" w:eastAsia="바탕" w:hAnsi="Times" w:cs="Times"/>
                <w:i/>
                <w:sz w:val="21"/>
                <w:szCs w:val="21"/>
                <w:highlight w:val="green"/>
                <w:lang w:val="en-GB" w:eastAsia="en-US"/>
              </w:rPr>
              <w:t>Agreements</w:t>
            </w:r>
            <w:r w:rsidRPr="009E46B5">
              <w:rPr>
                <w:rFonts w:ascii="Times" w:eastAsia="바탕" w:hAnsi="Times" w:cs="Times"/>
                <w:i/>
                <w:sz w:val="21"/>
                <w:szCs w:val="21"/>
                <w:lang w:val="en-GB" w:eastAsia="en-US"/>
              </w:rPr>
              <w:t>:</w:t>
            </w:r>
          </w:p>
          <w:p w14:paraId="07C75DE3" w14:textId="1B4B9675" w:rsidR="00154900" w:rsidRPr="00903CA8" w:rsidRDefault="00903CA8" w:rsidP="00314919">
            <w:pPr>
              <w:numPr>
                <w:ilvl w:val="0"/>
                <w:numId w:val="33"/>
              </w:numPr>
              <w:wordWrap/>
              <w:autoSpaceDE/>
              <w:autoSpaceDN/>
              <w:jc w:val="left"/>
              <w:rPr>
                <w:rFonts w:ascii="Times" w:eastAsia="바탕" w:hAnsi="Times" w:cs="Times"/>
                <w:i/>
                <w:lang w:val="en-GB" w:eastAsia="en-US"/>
              </w:rPr>
            </w:pPr>
            <w:r w:rsidRPr="009E46B5">
              <w:rPr>
                <w:rFonts w:ascii="Times" w:eastAsia="바탕" w:hAnsi="Times" w:cs="Times"/>
                <w:i/>
                <w:sz w:val="21"/>
                <w:szCs w:val="21"/>
                <w:lang w:val="en-GB" w:eastAsia="en-US"/>
              </w:rPr>
              <w:t xml:space="preserve">For SL configured grant type-2 activation, the UE processing time is equal to </w:t>
            </w:r>
            <w:proofErr w:type="spellStart"/>
            <w:r w:rsidRPr="009E46B5">
              <w:rPr>
                <w:rFonts w:ascii="Times" w:eastAsia="바탕" w:hAnsi="Times" w:cs="Times"/>
                <w:i/>
                <w:sz w:val="21"/>
                <w:szCs w:val="21"/>
                <w:lang w:val="en-GB" w:eastAsia="en-US"/>
              </w:rPr>
              <w:t>Tproc</w:t>
            </w:r>
            <w:proofErr w:type="spellEnd"/>
            <w:r w:rsidRPr="009E46B5">
              <w:rPr>
                <w:rFonts w:ascii="Times" w:eastAsia="바탕" w:hAnsi="Times" w:cs="Times"/>
                <w:i/>
                <w:sz w:val="21"/>
                <w:szCs w:val="21"/>
                <w:lang w:val="en-GB" w:eastAsia="en-US"/>
              </w:rPr>
              <w:t xml:space="preserve"> (agreed in RAN1#101-e).</w:t>
            </w:r>
          </w:p>
        </w:tc>
      </w:tr>
    </w:tbl>
    <w:p w14:paraId="0C0CEA8F" w14:textId="10786857" w:rsidR="00D758F2" w:rsidRPr="0038064E"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lastRenderedPageBreak/>
        <w:t xml:space="preserve">This contribution addresses the </w:t>
      </w:r>
      <w:r w:rsidR="00B156ED">
        <w:rPr>
          <w:rFonts w:ascii="Calibri" w:eastAsia="바탕" w:hAnsi="Calibri" w:cs="Times New Roman" w:hint="eastAsia"/>
          <w:kern w:val="2"/>
          <w:sz w:val="22"/>
          <w:szCs w:val="22"/>
        </w:rPr>
        <w:t xml:space="preserve">essential corrections on </w:t>
      </w:r>
      <w:r w:rsidR="00BD6902" w:rsidRPr="00BD6902">
        <w:rPr>
          <w:rFonts w:ascii="Calibri" w:eastAsia="바탕" w:hAnsi="Calibri" w:cs="Times New Roman"/>
          <w:kern w:val="2"/>
          <w:sz w:val="22"/>
          <w:szCs w:val="22"/>
        </w:rPr>
        <w:t xml:space="preserve">NR </w:t>
      </w:r>
      <w:proofErr w:type="spellStart"/>
      <w:r w:rsidR="00BD6902" w:rsidRPr="00BD6902">
        <w:rPr>
          <w:rFonts w:ascii="Calibri" w:eastAsia="바탕" w:hAnsi="Calibri" w:cs="Times New Roman"/>
          <w:kern w:val="2"/>
          <w:sz w:val="22"/>
          <w:szCs w:val="22"/>
        </w:rPr>
        <w:t>sidelink</w:t>
      </w:r>
      <w:proofErr w:type="spellEnd"/>
      <w:r w:rsidR="00BD6902" w:rsidRPr="00BD6902">
        <w:rPr>
          <w:rFonts w:ascii="Calibri" w:eastAsia="바탕" w:hAnsi="Calibri" w:cs="Times New Roman"/>
          <w:kern w:val="2"/>
          <w:sz w:val="22"/>
          <w:szCs w:val="22"/>
        </w:rPr>
        <w:t xml:space="preserve"> resource allocation for Mode 1</w:t>
      </w:r>
      <w:r w:rsidRPr="00154900">
        <w:rPr>
          <w:rFonts w:ascii="Calibri" w:eastAsia="바탕" w:hAnsi="Calibri" w:cs="Times New Roman"/>
          <w:kern w:val="2"/>
          <w:sz w:val="22"/>
          <w:szCs w:val="22"/>
        </w:rPr>
        <w:t xml:space="preserve">. </w:t>
      </w:r>
    </w:p>
    <w:p w14:paraId="3AF17EFB" w14:textId="77777777" w:rsidR="00154900" w:rsidRPr="00154900" w:rsidRDefault="00154900" w:rsidP="00EC3F70">
      <w:pPr>
        <w:keepNext/>
        <w:numPr>
          <w:ilvl w:val="0"/>
          <w:numId w:val="3"/>
        </w:numPr>
        <w:tabs>
          <w:tab w:val="clear" w:pos="425"/>
          <w:tab w:val="num" w:pos="567"/>
        </w:tabs>
        <w:wordWrap/>
        <w:autoSpaceDE/>
        <w:autoSpaceDN/>
        <w:spacing w:before="24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05849F19" w14:textId="347BC46A" w:rsidR="00DD28AF" w:rsidRDefault="00DD28AF" w:rsidP="002A3559">
      <w:pPr>
        <w:spacing w:before="100" w:beforeAutospacing="1" w:after="120" w:line="264" w:lineRule="auto"/>
        <w:jc w:val="left"/>
        <w:rPr>
          <w:rFonts w:ascii="Calibri" w:hAnsi="Calibri"/>
          <w:sz w:val="22"/>
          <w:szCs w:val="22"/>
        </w:rPr>
      </w:pPr>
      <w:r>
        <w:rPr>
          <w:rFonts w:ascii="Calibri" w:hAnsi="Calibri"/>
          <w:sz w:val="22"/>
          <w:szCs w:val="22"/>
        </w:rPr>
        <w:t>We have made the following agreement in RAN1#99 meeting.</w:t>
      </w:r>
    </w:p>
    <w:p w14:paraId="7A372E2C" w14:textId="77777777" w:rsidR="00DD28AF" w:rsidRPr="009E46B5" w:rsidRDefault="00DD28AF" w:rsidP="00873BDA">
      <w:pPr>
        <w:wordWrap/>
        <w:rPr>
          <w:rFonts w:ascii="Times New Roman" w:hAnsi="Times New Roman"/>
          <w:i/>
          <w:sz w:val="21"/>
          <w:szCs w:val="21"/>
          <w:lang w:eastAsia="x-none"/>
        </w:rPr>
      </w:pPr>
      <w:r w:rsidRPr="009E46B5">
        <w:rPr>
          <w:rFonts w:ascii="Times New Roman" w:hAnsi="Times New Roman"/>
          <w:i/>
          <w:sz w:val="21"/>
          <w:szCs w:val="21"/>
          <w:highlight w:val="green"/>
          <w:lang w:eastAsia="x-none"/>
        </w:rPr>
        <w:t>Agreements</w:t>
      </w:r>
      <w:r w:rsidRPr="009E46B5">
        <w:rPr>
          <w:rFonts w:ascii="Times New Roman" w:hAnsi="Times New Roman"/>
          <w:i/>
          <w:sz w:val="21"/>
          <w:szCs w:val="21"/>
          <w:lang w:eastAsia="x-none"/>
        </w:rPr>
        <w:t>:</w:t>
      </w:r>
    </w:p>
    <w:p w14:paraId="31F33EE7" w14:textId="77777777" w:rsidR="00DD28AF" w:rsidRPr="009E46B5" w:rsidRDefault="00DD28AF" w:rsidP="00873BDA">
      <w:pPr>
        <w:pStyle w:val="af5"/>
        <w:numPr>
          <w:ilvl w:val="0"/>
          <w:numId w:val="27"/>
        </w:numPr>
        <w:wordWrap/>
        <w:spacing w:before="0" w:after="0" w:line="240" w:lineRule="auto"/>
        <w:ind w:leftChars="0" w:left="714" w:hanging="357"/>
        <w:rPr>
          <w:rFonts w:ascii="Times New Roman" w:eastAsia="바탕" w:hAnsi="Times New Roman"/>
          <w:bCs/>
          <w:i/>
          <w:kern w:val="0"/>
          <w:sz w:val="21"/>
          <w:szCs w:val="21"/>
          <w:lang w:val="en-GB" w:eastAsia="ja-JP"/>
        </w:rPr>
      </w:pPr>
      <w:r w:rsidRPr="009E46B5">
        <w:rPr>
          <w:rFonts w:ascii="Times New Roman" w:eastAsia="바탕" w:hAnsi="Times New Roman"/>
          <w:bCs/>
          <w:i/>
          <w:kern w:val="0"/>
          <w:sz w:val="21"/>
          <w:szCs w:val="21"/>
          <w:lang w:val="en-GB" w:eastAsia="ja-JP"/>
        </w:rPr>
        <w:t>Use a separate PDCCH monitoring configuration (as configured in Rel-15) for DCI scheduling SL</w:t>
      </w:r>
    </w:p>
    <w:p w14:paraId="5BC0F391" w14:textId="77777777" w:rsidR="00DD28AF" w:rsidRPr="002F3111" w:rsidRDefault="00DD28AF" w:rsidP="00873BDA">
      <w:pPr>
        <w:numPr>
          <w:ilvl w:val="1"/>
          <w:numId w:val="27"/>
        </w:numPr>
        <w:wordWrap/>
        <w:autoSpaceDE/>
        <w:autoSpaceDN/>
        <w:jc w:val="left"/>
        <w:rPr>
          <w:rFonts w:ascii="Times New Roman" w:eastAsia="바탕" w:hAnsi="Times New Roman" w:cs="Times New Roman"/>
          <w:bCs/>
          <w:i/>
          <w:sz w:val="21"/>
          <w:szCs w:val="21"/>
          <w:lang w:val="en-GB" w:eastAsia="ja-JP"/>
        </w:rPr>
      </w:pPr>
      <w:r w:rsidRPr="002F3111">
        <w:rPr>
          <w:rFonts w:ascii="Times New Roman" w:eastAsia="바탕" w:hAnsi="Times New Roman" w:cs="Times New Roman"/>
          <w:bCs/>
          <w:i/>
          <w:sz w:val="21"/>
          <w:szCs w:val="21"/>
          <w:lang w:val="en-GB" w:eastAsia="ja-JP"/>
        </w:rPr>
        <w:t xml:space="preserve">When in the same slot, there is both PDCCH monitoring for </w:t>
      </w:r>
      <w:proofErr w:type="spellStart"/>
      <w:r w:rsidRPr="002F3111">
        <w:rPr>
          <w:rFonts w:ascii="Times New Roman" w:eastAsia="바탕" w:hAnsi="Times New Roman" w:cs="Times New Roman"/>
          <w:bCs/>
          <w:i/>
          <w:sz w:val="21"/>
          <w:szCs w:val="21"/>
          <w:lang w:val="en-GB" w:eastAsia="ja-JP"/>
        </w:rPr>
        <w:t>Uu</w:t>
      </w:r>
      <w:proofErr w:type="spellEnd"/>
      <w:r w:rsidRPr="002F3111">
        <w:rPr>
          <w:rFonts w:ascii="Times New Roman" w:eastAsia="바탕" w:hAnsi="Times New Roman" w:cs="Times New Roman"/>
          <w:bCs/>
          <w:i/>
          <w:sz w:val="21"/>
          <w:szCs w:val="21"/>
          <w:lang w:val="en-GB" w:eastAsia="ja-JP"/>
        </w:rPr>
        <w:t xml:space="preserve"> and PDCCH monitoring for SL for the same CC, the search space(s) for SL is configured to be the same or a subset of those for </w:t>
      </w:r>
      <w:proofErr w:type="spellStart"/>
      <w:r w:rsidRPr="002F3111">
        <w:rPr>
          <w:rFonts w:ascii="Times New Roman" w:eastAsia="바탕" w:hAnsi="Times New Roman" w:cs="Times New Roman"/>
          <w:bCs/>
          <w:i/>
          <w:sz w:val="21"/>
          <w:szCs w:val="21"/>
          <w:lang w:val="en-GB" w:eastAsia="ja-JP"/>
        </w:rPr>
        <w:t>Uu</w:t>
      </w:r>
      <w:proofErr w:type="spellEnd"/>
      <w:r w:rsidRPr="002F3111">
        <w:rPr>
          <w:rFonts w:ascii="Times New Roman" w:eastAsia="바탕" w:hAnsi="Times New Roman" w:cs="Times New Roman"/>
          <w:bCs/>
          <w:i/>
          <w:sz w:val="21"/>
          <w:szCs w:val="21"/>
          <w:lang w:val="en-GB" w:eastAsia="ja-JP"/>
        </w:rPr>
        <w:t xml:space="preserve"> for the same CC or vice versa</w:t>
      </w:r>
    </w:p>
    <w:p w14:paraId="144CDEBD" w14:textId="77777777" w:rsidR="00DD28AF" w:rsidRPr="009E46B5" w:rsidRDefault="00DD28AF" w:rsidP="00873BDA">
      <w:pPr>
        <w:pStyle w:val="af5"/>
        <w:widowControl/>
        <w:numPr>
          <w:ilvl w:val="2"/>
          <w:numId w:val="27"/>
        </w:numPr>
        <w:wordWrap/>
        <w:autoSpaceDE/>
        <w:autoSpaceDN/>
        <w:spacing w:before="0" w:after="0" w:line="240" w:lineRule="auto"/>
        <w:ind w:leftChars="0"/>
        <w:jc w:val="left"/>
        <w:rPr>
          <w:rFonts w:ascii="Times New Roman" w:hAnsi="Times New Roman"/>
          <w:i/>
          <w:sz w:val="21"/>
          <w:szCs w:val="21"/>
          <w:lang w:val="x-none" w:eastAsia="ja-JP"/>
        </w:rPr>
      </w:pPr>
      <w:r w:rsidRPr="009E46B5">
        <w:rPr>
          <w:rFonts w:ascii="Times New Roman" w:hAnsi="Times New Roman"/>
          <w:i/>
          <w:sz w:val="21"/>
          <w:szCs w:val="21"/>
          <w:lang w:eastAsia="ja-JP"/>
        </w:rPr>
        <w:t>A UE does not expect to receive in the same PDCCH monitoring occasion and the same scheduling cell PDCCH carrying a DL grant and PDCCH carrying a SL DG.</w:t>
      </w:r>
    </w:p>
    <w:p w14:paraId="7A774722" w14:textId="153CC623" w:rsidR="00EA6E18" w:rsidRDefault="00EA6E18" w:rsidP="00E82441">
      <w:pPr>
        <w:spacing w:before="100" w:beforeAutospacing="1" w:after="120" w:line="264" w:lineRule="auto"/>
        <w:rPr>
          <w:rFonts w:ascii="Calibri" w:hAnsi="Calibri"/>
          <w:sz w:val="22"/>
          <w:szCs w:val="22"/>
        </w:rPr>
      </w:pPr>
      <w:r>
        <w:rPr>
          <w:rFonts w:ascii="Calibri" w:hAnsi="Calibri" w:hint="eastAsia"/>
          <w:sz w:val="22"/>
          <w:szCs w:val="22"/>
        </w:rPr>
        <w:t xml:space="preserve">According to </w:t>
      </w:r>
      <w:r w:rsidR="006A0CE1">
        <w:rPr>
          <w:rFonts w:ascii="Calibri" w:hAnsi="Calibri"/>
          <w:sz w:val="22"/>
          <w:szCs w:val="22"/>
        </w:rPr>
        <w:t xml:space="preserve">IE </w:t>
      </w:r>
      <w:proofErr w:type="spellStart"/>
      <w:r w:rsidR="006A0CE1">
        <w:rPr>
          <w:rFonts w:ascii="Calibri" w:hAnsi="Calibri"/>
          <w:sz w:val="22"/>
          <w:szCs w:val="22"/>
        </w:rPr>
        <w:t>SearchSpace</w:t>
      </w:r>
      <w:proofErr w:type="spellEnd"/>
      <w:r w:rsidR="006A0CE1">
        <w:rPr>
          <w:rFonts w:ascii="Calibri" w:hAnsi="Calibri"/>
          <w:sz w:val="22"/>
          <w:szCs w:val="22"/>
        </w:rPr>
        <w:t xml:space="preserve"> as described in </w:t>
      </w:r>
      <w:r w:rsidR="006A0CE1">
        <w:rPr>
          <w:rFonts w:ascii="Calibri" w:hAnsi="Calibri" w:hint="eastAsia"/>
          <w:sz w:val="22"/>
          <w:szCs w:val="22"/>
        </w:rPr>
        <w:t>TS</w:t>
      </w:r>
      <w:r w:rsidR="002F3111">
        <w:rPr>
          <w:rFonts w:ascii="Calibri" w:hAnsi="Calibri"/>
          <w:sz w:val="22"/>
          <w:szCs w:val="22"/>
        </w:rPr>
        <w:t xml:space="preserve"> </w:t>
      </w:r>
      <w:r w:rsidR="006A0CE1">
        <w:rPr>
          <w:rFonts w:ascii="Calibri" w:hAnsi="Calibri" w:hint="eastAsia"/>
          <w:sz w:val="22"/>
          <w:szCs w:val="22"/>
        </w:rPr>
        <w:t>38.331,</w:t>
      </w:r>
      <w:r w:rsidR="006A0CE1">
        <w:rPr>
          <w:rFonts w:ascii="Calibri" w:hAnsi="Calibri"/>
          <w:sz w:val="22"/>
          <w:szCs w:val="22"/>
        </w:rPr>
        <w:t xml:space="preserve"> PDCCH monitoring for DCI format 3_0 is configured to be the same </w:t>
      </w:r>
      <w:r w:rsidR="002F3111">
        <w:rPr>
          <w:rFonts w:ascii="Calibri" w:hAnsi="Calibri"/>
          <w:sz w:val="22"/>
          <w:szCs w:val="22"/>
        </w:rPr>
        <w:t>of</w:t>
      </w:r>
      <w:r w:rsidR="006A0CE1">
        <w:rPr>
          <w:rFonts w:ascii="Calibri" w:hAnsi="Calibri"/>
          <w:sz w:val="22"/>
          <w:szCs w:val="22"/>
        </w:rPr>
        <w:t xml:space="preserve"> those for </w:t>
      </w:r>
      <w:proofErr w:type="spellStart"/>
      <w:r w:rsidR="006A0CE1">
        <w:rPr>
          <w:rFonts w:ascii="Calibri" w:hAnsi="Calibri"/>
          <w:sz w:val="22"/>
          <w:szCs w:val="22"/>
        </w:rPr>
        <w:t>Uu</w:t>
      </w:r>
      <w:proofErr w:type="spellEnd"/>
      <w:r w:rsidR="006A0CE1">
        <w:rPr>
          <w:rFonts w:ascii="Calibri" w:hAnsi="Calibri"/>
          <w:sz w:val="22"/>
          <w:szCs w:val="22"/>
        </w:rPr>
        <w:t xml:space="preserve"> for the same carrier. To be specific, since dci-Formats is not optional, a UE will be configured with both dci-Formats and dci-FormatsSL-r16. </w:t>
      </w:r>
      <w:r w:rsidR="00A0110A">
        <w:rPr>
          <w:rFonts w:ascii="Calibri" w:hAnsi="Calibri"/>
          <w:sz w:val="22"/>
          <w:szCs w:val="22"/>
        </w:rPr>
        <w:t xml:space="preserve">In other words, the search space(s) for SL will be the same or a subset of those for </w:t>
      </w:r>
      <w:proofErr w:type="spellStart"/>
      <w:r w:rsidR="00A0110A">
        <w:rPr>
          <w:rFonts w:ascii="Calibri" w:hAnsi="Calibri"/>
          <w:sz w:val="22"/>
          <w:szCs w:val="22"/>
        </w:rPr>
        <w:t>Uu</w:t>
      </w:r>
      <w:proofErr w:type="spellEnd"/>
      <w:r w:rsidR="00A0110A">
        <w:rPr>
          <w:rFonts w:ascii="Calibri" w:hAnsi="Calibri"/>
          <w:sz w:val="22"/>
          <w:szCs w:val="22"/>
        </w:rPr>
        <w:t xml:space="preserve"> for the same CC. Meanwhile, if the scheduled cell is on ITS band, the UE does not need to monitor </w:t>
      </w:r>
      <w:proofErr w:type="spellStart"/>
      <w:r w:rsidR="00A0110A">
        <w:rPr>
          <w:rFonts w:ascii="Calibri" w:hAnsi="Calibri"/>
          <w:sz w:val="22"/>
          <w:szCs w:val="22"/>
        </w:rPr>
        <w:t>Uu</w:t>
      </w:r>
      <w:proofErr w:type="spellEnd"/>
      <w:r w:rsidR="00A0110A">
        <w:rPr>
          <w:rFonts w:ascii="Calibri" w:hAnsi="Calibri"/>
          <w:sz w:val="22"/>
          <w:szCs w:val="22"/>
        </w:rPr>
        <w:t xml:space="preserve"> DCI. Moreover, for the ITS</w:t>
      </w:r>
      <w:r w:rsidR="00E82441">
        <w:rPr>
          <w:rFonts w:ascii="Calibri" w:hAnsi="Calibri"/>
          <w:sz w:val="22"/>
          <w:szCs w:val="22"/>
        </w:rPr>
        <w:t>-dedicate carrier</w:t>
      </w:r>
      <w:r w:rsidR="00A0110A">
        <w:rPr>
          <w:rFonts w:ascii="Calibri" w:hAnsi="Calibri"/>
          <w:sz w:val="22"/>
          <w:szCs w:val="22"/>
        </w:rPr>
        <w:t xml:space="preserve">, since there is no DL BWP or UL BWP, the payload size of the </w:t>
      </w:r>
      <w:proofErr w:type="spellStart"/>
      <w:r w:rsidR="00A0110A">
        <w:rPr>
          <w:rFonts w:ascii="Calibri" w:hAnsi="Calibri"/>
          <w:sz w:val="22"/>
          <w:szCs w:val="22"/>
        </w:rPr>
        <w:t>Uu</w:t>
      </w:r>
      <w:proofErr w:type="spellEnd"/>
      <w:r w:rsidR="00A0110A">
        <w:rPr>
          <w:rFonts w:ascii="Calibri" w:hAnsi="Calibri"/>
          <w:sz w:val="22"/>
          <w:szCs w:val="22"/>
        </w:rPr>
        <w:t xml:space="preserve"> DCI is unknown to the UE. In this case, it can be considered that if the scheduled cell of the search space configuration </w:t>
      </w:r>
      <w:r w:rsidR="00E82441">
        <w:rPr>
          <w:rFonts w:ascii="Calibri" w:hAnsi="Calibri"/>
          <w:sz w:val="22"/>
          <w:szCs w:val="22"/>
        </w:rPr>
        <w:t xml:space="preserve">for cross-carrier scheduling is ITS-dedicated carrier, the UE ignores dci-Formats and uses only dci-FormatsSL-r16. </w:t>
      </w:r>
    </w:p>
    <w:tbl>
      <w:tblPr>
        <w:tblStyle w:val="ab"/>
        <w:tblW w:w="0" w:type="auto"/>
        <w:tblLook w:val="04A0" w:firstRow="1" w:lastRow="0" w:firstColumn="1" w:lastColumn="0" w:noHBand="0" w:noVBand="1"/>
      </w:tblPr>
      <w:tblGrid>
        <w:gridCol w:w="9362"/>
      </w:tblGrid>
      <w:tr w:rsidR="006A0CE1" w14:paraId="23D1F2D3" w14:textId="77777777" w:rsidTr="006A0CE1">
        <w:tc>
          <w:tcPr>
            <w:tcW w:w="9362" w:type="dxa"/>
          </w:tcPr>
          <w:p w14:paraId="485D5D19" w14:textId="77777777" w:rsidR="006A0CE1" w:rsidRPr="006A3EC3" w:rsidRDefault="006A0CE1" w:rsidP="006A0CE1">
            <w:pPr>
              <w:pStyle w:val="PL"/>
              <w:ind w:left="400" w:hanging="400"/>
              <w:rPr>
                <w:sz w:val="19"/>
                <w:szCs w:val="19"/>
              </w:rPr>
            </w:pPr>
            <w:r w:rsidRPr="006A3EC3">
              <w:rPr>
                <w:sz w:val="19"/>
                <w:szCs w:val="19"/>
              </w:rPr>
              <w:lastRenderedPageBreak/>
              <w:t xml:space="preserve">ue-Specific                                 </w:t>
            </w:r>
            <w:r w:rsidRPr="006A3EC3">
              <w:rPr>
                <w:color w:val="993366"/>
                <w:sz w:val="19"/>
                <w:szCs w:val="19"/>
              </w:rPr>
              <w:t>SEQUENCE</w:t>
            </w:r>
            <w:r w:rsidRPr="006A3EC3">
              <w:rPr>
                <w:sz w:val="19"/>
                <w:szCs w:val="19"/>
              </w:rPr>
              <w:t xml:space="preserve"> {</w:t>
            </w:r>
          </w:p>
          <w:p w14:paraId="40C956C2" w14:textId="77777777" w:rsidR="006A0CE1" w:rsidRPr="006A3EC3" w:rsidRDefault="006A0CE1" w:rsidP="006A0CE1">
            <w:pPr>
              <w:pStyle w:val="PL"/>
              <w:ind w:left="400" w:hanging="400"/>
              <w:rPr>
                <w:sz w:val="19"/>
                <w:szCs w:val="19"/>
              </w:rPr>
            </w:pPr>
            <w:r w:rsidRPr="006A3EC3">
              <w:rPr>
                <w:sz w:val="19"/>
                <w:szCs w:val="19"/>
              </w:rPr>
              <w:t xml:space="preserve">            dci-Formats                                 </w:t>
            </w:r>
            <w:r w:rsidRPr="006A3EC3">
              <w:rPr>
                <w:color w:val="993366"/>
                <w:sz w:val="19"/>
                <w:szCs w:val="19"/>
              </w:rPr>
              <w:t>ENUMERATED</w:t>
            </w:r>
            <w:r w:rsidRPr="006A3EC3">
              <w:rPr>
                <w:sz w:val="19"/>
                <w:szCs w:val="19"/>
              </w:rPr>
              <w:t xml:space="preserve"> {formats0-0-And-1-0, formats0-1-And-1-1},</w:t>
            </w:r>
          </w:p>
          <w:p w14:paraId="07121FAE" w14:textId="77777777" w:rsidR="006A0CE1" w:rsidRPr="006A3EC3" w:rsidRDefault="006A0CE1" w:rsidP="006A0CE1">
            <w:pPr>
              <w:pStyle w:val="PL"/>
              <w:ind w:left="400" w:hanging="400"/>
              <w:rPr>
                <w:sz w:val="19"/>
                <w:szCs w:val="19"/>
              </w:rPr>
            </w:pPr>
            <w:r w:rsidRPr="006A3EC3">
              <w:rPr>
                <w:sz w:val="19"/>
                <w:szCs w:val="19"/>
              </w:rPr>
              <w:t xml:space="preserve">            ...,</w:t>
            </w:r>
          </w:p>
          <w:p w14:paraId="5D560976" w14:textId="77777777" w:rsidR="006A0CE1" w:rsidRPr="006A3EC3" w:rsidRDefault="006A0CE1" w:rsidP="006A0CE1">
            <w:pPr>
              <w:pStyle w:val="PL"/>
              <w:ind w:left="400" w:hanging="400"/>
              <w:rPr>
                <w:sz w:val="19"/>
                <w:szCs w:val="19"/>
              </w:rPr>
            </w:pPr>
            <w:r w:rsidRPr="006A3EC3">
              <w:rPr>
                <w:sz w:val="19"/>
                <w:szCs w:val="19"/>
              </w:rPr>
              <w:t xml:space="preserve">            [[</w:t>
            </w:r>
          </w:p>
          <w:p w14:paraId="48B5D6FF" w14:textId="77777777" w:rsidR="006A0CE1" w:rsidRPr="006A3EC3" w:rsidRDefault="006A0CE1" w:rsidP="006A0CE1">
            <w:pPr>
              <w:pStyle w:val="PL"/>
              <w:ind w:left="400" w:hanging="400"/>
              <w:rPr>
                <w:color w:val="808080"/>
                <w:sz w:val="19"/>
                <w:szCs w:val="19"/>
              </w:rPr>
            </w:pPr>
            <w:r w:rsidRPr="006A3EC3">
              <w:rPr>
                <w:sz w:val="19"/>
                <w:szCs w:val="19"/>
              </w:rPr>
              <w:t xml:space="preserve">            dci-Formats-MT-r16                   </w:t>
            </w:r>
            <w:r w:rsidRPr="006A3EC3">
              <w:rPr>
                <w:color w:val="993366"/>
                <w:sz w:val="19"/>
                <w:szCs w:val="19"/>
              </w:rPr>
              <w:t>ENUMERATED</w:t>
            </w:r>
            <w:r w:rsidRPr="006A3EC3">
              <w:rPr>
                <w:sz w:val="19"/>
                <w:szCs w:val="19"/>
              </w:rPr>
              <w:t xml:space="preserve"> {formats2-5}                                </w:t>
            </w:r>
            <w:r w:rsidRPr="006A3EC3">
              <w:rPr>
                <w:color w:val="993366"/>
                <w:sz w:val="19"/>
                <w:szCs w:val="19"/>
              </w:rPr>
              <w:t>OPTIONAL</w:t>
            </w:r>
            <w:r w:rsidRPr="006A3EC3">
              <w:rPr>
                <w:sz w:val="19"/>
                <w:szCs w:val="19"/>
              </w:rPr>
              <w:t xml:space="preserve">,    </w:t>
            </w:r>
            <w:r w:rsidRPr="006A3EC3">
              <w:rPr>
                <w:color w:val="808080"/>
                <w:sz w:val="19"/>
                <w:szCs w:val="19"/>
              </w:rPr>
              <w:t>-- Need R</w:t>
            </w:r>
          </w:p>
          <w:p w14:paraId="0305DA65" w14:textId="77777777" w:rsidR="006A0CE1" w:rsidRPr="006A3EC3" w:rsidRDefault="006A0CE1" w:rsidP="006A0CE1">
            <w:pPr>
              <w:pStyle w:val="PL"/>
              <w:ind w:left="400" w:hanging="400"/>
              <w:rPr>
                <w:sz w:val="19"/>
                <w:szCs w:val="19"/>
              </w:rPr>
            </w:pPr>
            <w:r w:rsidRPr="006A3EC3">
              <w:rPr>
                <w:sz w:val="19"/>
                <w:szCs w:val="19"/>
              </w:rPr>
              <w:t xml:space="preserve">            dci-FormatsSL-r16                    </w:t>
            </w:r>
            <w:r w:rsidRPr="006A3EC3">
              <w:rPr>
                <w:color w:val="993366"/>
                <w:sz w:val="19"/>
                <w:szCs w:val="19"/>
              </w:rPr>
              <w:t>ENUMERATED</w:t>
            </w:r>
            <w:r w:rsidRPr="006A3EC3">
              <w:rPr>
                <w:sz w:val="19"/>
                <w:szCs w:val="19"/>
              </w:rPr>
              <w:t xml:space="preserve"> {formats0-0-And-1-0, formats0-1-And-1-1, formats3-0, formats3-1,</w:t>
            </w:r>
          </w:p>
          <w:p w14:paraId="1297FB6F" w14:textId="77777777" w:rsidR="006A0CE1" w:rsidRPr="006A3EC3" w:rsidRDefault="006A0CE1" w:rsidP="006A0CE1">
            <w:pPr>
              <w:pStyle w:val="PL"/>
              <w:ind w:left="400" w:hanging="400"/>
              <w:rPr>
                <w:color w:val="808080"/>
                <w:sz w:val="19"/>
                <w:szCs w:val="19"/>
              </w:rPr>
            </w:pPr>
            <w:r w:rsidRPr="006A3EC3">
              <w:rPr>
                <w:sz w:val="19"/>
                <w:szCs w:val="19"/>
              </w:rPr>
              <w:t xml:space="preserve">                                                             formats3-0-And-3-1}                        </w:t>
            </w:r>
            <w:r w:rsidRPr="006A3EC3">
              <w:rPr>
                <w:color w:val="993366"/>
                <w:sz w:val="19"/>
                <w:szCs w:val="19"/>
              </w:rPr>
              <w:t>OPTIONAL</w:t>
            </w:r>
            <w:r w:rsidRPr="006A3EC3">
              <w:rPr>
                <w:sz w:val="19"/>
                <w:szCs w:val="19"/>
              </w:rPr>
              <w:t xml:space="preserve">,    </w:t>
            </w:r>
            <w:r w:rsidRPr="006A3EC3">
              <w:rPr>
                <w:color w:val="808080"/>
                <w:sz w:val="19"/>
                <w:szCs w:val="19"/>
              </w:rPr>
              <w:t>-- Need R</w:t>
            </w:r>
          </w:p>
          <w:p w14:paraId="6B958147" w14:textId="77777777" w:rsidR="006A0CE1" w:rsidRPr="006A3EC3" w:rsidRDefault="006A0CE1" w:rsidP="006A0CE1">
            <w:pPr>
              <w:pStyle w:val="PL"/>
              <w:ind w:left="400" w:hanging="400"/>
              <w:rPr>
                <w:sz w:val="19"/>
                <w:szCs w:val="19"/>
              </w:rPr>
            </w:pPr>
            <w:r w:rsidRPr="006A3EC3">
              <w:rPr>
                <w:sz w:val="19"/>
                <w:szCs w:val="19"/>
              </w:rPr>
              <w:t xml:space="preserve">            dci-FormatsExt-r16                   </w:t>
            </w:r>
            <w:r w:rsidRPr="006A3EC3">
              <w:rPr>
                <w:color w:val="993366"/>
                <w:sz w:val="19"/>
                <w:szCs w:val="19"/>
              </w:rPr>
              <w:t>ENUMERATED</w:t>
            </w:r>
            <w:r w:rsidRPr="006A3EC3">
              <w:rPr>
                <w:sz w:val="19"/>
                <w:szCs w:val="19"/>
              </w:rPr>
              <w:t xml:space="preserve"> {formats0-2-And-1-2, formats0-1-And-1-1And-0-2-And-1-2}</w:t>
            </w:r>
          </w:p>
          <w:p w14:paraId="618D7B39" w14:textId="77777777" w:rsidR="006A0CE1" w:rsidRPr="006A3EC3" w:rsidRDefault="006A0CE1" w:rsidP="006A0CE1">
            <w:pPr>
              <w:pStyle w:val="PL"/>
              <w:ind w:left="400" w:hanging="400"/>
              <w:rPr>
                <w:color w:val="808080"/>
                <w:sz w:val="19"/>
                <w:szCs w:val="19"/>
              </w:rPr>
            </w:pPr>
            <w:r w:rsidRPr="006A3EC3">
              <w:rPr>
                <w:sz w:val="19"/>
                <w:szCs w:val="19"/>
              </w:rPr>
              <w:t xml:space="preserve">                                                                                                        </w:t>
            </w:r>
            <w:r w:rsidRPr="006A3EC3">
              <w:rPr>
                <w:color w:val="993366"/>
                <w:sz w:val="19"/>
                <w:szCs w:val="19"/>
              </w:rPr>
              <w:t>OPTIONAL</w:t>
            </w:r>
            <w:r w:rsidRPr="006A3EC3">
              <w:rPr>
                <w:sz w:val="19"/>
                <w:szCs w:val="19"/>
              </w:rPr>
              <w:t xml:space="preserve">     </w:t>
            </w:r>
            <w:r w:rsidRPr="006A3EC3">
              <w:rPr>
                <w:color w:val="808080"/>
                <w:sz w:val="19"/>
                <w:szCs w:val="19"/>
              </w:rPr>
              <w:t>-- Need R</w:t>
            </w:r>
          </w:p>
          <w:p w14:paraId="0BBD326C" w14:textId="77777777" w:rsidR="006A0CE1" w:rsidRPr="006A3EC3" w:rsidRDefault="006A0CE1" w:rsidP="006A0CE1">
            <w:pPr>
              <w:pStyle w:val="PL"/>
              <w:ind w:left="400" w:hanging="400"/>
              <w:rPr>
                <w:sz w:val="19"/>
                <w:szCs w:val="19"/>
              </w:rPr>
            </w:pPr>
            <w:r w:rsidRPr="006A3EC3">
              <w:rPr>
                <w:sz w:val="19"/>
                <w:szCs w:val="19"/>
              </w:rPr>
              <w:t xml:space="preserve">            ]]</w:t>
            </w:r>
          </w:p>
          <w:p w14:paraId="49BE47B6" w14:textId="6F7DACBF" w:rsidR="006A0CE1" w:rsidRPr="00811623" w:rsidRDefault="006A0CE1" w:rsidP="00811623">
            <w:pPr>
              <w:pStyle w:val="PL"/>
              <w:ind w:left="400" w:hanging="400"/>
            </w:pPr>
            <w:r w:rsidRPr="006A3EC3">
              <w:rPr>
                <w:sz w:val="19"/>
                <w:szCs w:val="19"/>
              </w:rPr>
              <w:t xml:space="preserve">        }</w:t>
            </w:r>
          </w:p>
        </w:tc>
      </w:tr>
    </w:tbl>
    <w:p w14:paraId="39A8CE3D" w14:textId="6DE7E208" w:rsidR="006A0CE1" w:rsidRDefault="006A0CE1" w:rsidP="009E48E8">
      <w:pPr>
        <w:spacing w:before="100" w:beforeAutospacing="1" w:after="120" w:line="264" w:lineRule="auto"/>
        <w:rPr>
          <w:rFonts w:ascii="Calibri" w:hAnsi="Calibri"/>
          <w:sz w:val="22"/>
          <w:szCs w:val="22"/>
        </w:rPr>
      </w:pPr>
      <w:r>
        <w:rPr>
          <w:rFonts w:ascii="Calibri" w:hAnsi="Calibri" w:hint="eastAsia"/>
          <w:sz w:val="22"/>
          <w:szCs w:val="22"/>
        </w:rPr>
        <w:t>At</w:t>
      </w:r>
      <w:r>
        <w:rPr>
          <w:rFonts w:ascii="Calibri" w:hAnsi="Calibri"/>
          <w:sz w:val="22"/>
          <w:szCs w:val="22"/>
        </w:rPr>
        <w:t xml:space="preserve"> least, within a slot, if the search space(s) for SL is not </w:t>
      </w:r>
      <w:r w:rsidRPr="006A0CE1">
        <w:rPr>
          <w:rFonts w:ascii="Calibri" w:hAnsi="Calibri"/>
          <w:sz w:val="22"/>
          <w:szCs w:val="22"/>
        </w:rPr>
        <w:t xml:space="preserve">the same or a subset of those for </w:t>
      </w:r>
      <w:proofErr w:type="spellStart"/>
      <w:r w:rsidRPr="006A0CE1">
        <w:rPr>
          <w:rFonts w:ascii="Calibri" w:hAnsi="Calibri"/>
          <w:sz w:val="22"/>
          <w:szCs w:val="22"/>
        </w:rPr>
        <w:t>Uu</w:t>
      </w:r>
      <w:proofErr w:type="spellEnd"/>
      <w:r>
        <w:rPr>
          <w:rFonts w:ascii="Calibri" w:hAnsi="Calibri"/>
          <w:sz w:val="22"/>
          <w:szCs w:val="22"/>
        </w:rPr>
        <w:t xml:space="preserve">, </w:t>
      </w:r>
      <w:r w:rsidR="00FC3582">
        <w:rPr>
          <w:rFonts w:ascii="Calibri" w:hAnsi="Calibri"/>
          <w:sz w:val="22"/>
          <w:szCs w:val="22"/>
        </w:rPr>
        <w:t xml:space="preserve">the set of PDCCH candidates will not be shared between DL DCI and </w:t>
      </w:r>
      <w:proofErr w:type="spellStart"/>
      <w:r w:rsidR="00FC3582">
        <w:rPr>
          <w:rFonts w:ascii="Calibri" w:hAnsi="Calibri"/>
          <w:sz w:val="22"/>
          <w:szCs w:val="22"/>
        </w:rPr>
        <w:t>Uu</w:t>
      </w:r>
      <w:proofErr w:type="spellEnd"/>
      <w:r w:rsidR="00FC3582">
        <w:rPr>
          <w:rFonts w:ascii="Calibri" w:hAnsi="Calibri"/>
          <w:sz w:val="22"/>
          <w:szCs w:val="22"/>
        </w:rPr>
        <w:t xml:space="preserve"> DCI, so the number of PDCCH candidates to be monitored could be large, and then the UE may need to drop some portion of PDCCH candidates to fulfil the BD limit and CCE limit. </w:t>
      </w:r>
      <w:r w:rsidR="00A0110A">
        <w:rPr>
          <w:rFonts w:ascii="Calibri" w:hAnsi="Calibri"/>
          <w:sz w:val="22"/>
          <w:szCs w:val="22"/>
        </w:rPr>
        <w:t>At this moment</w:t>
      </w:r>
      <w:r w:rsidR="00811623">
        <w:rPr>
          <w:rFonts w:ascii="Calibri" w:hAnsi="Calibri"/>
          <w:sz w:val="22"/>
          <w:szCs w:val="22"/>
        </w:rPr>
        <w:t xml:space="preserve">, no spec change is needed in this stage. </w:t>
      </w:r>
    </w:p>
    <w:p w14:paraId="4CF0E820" w14:textId="3A2AD23D" w:rsidR="00EA6E18" w:rsidRPr="00E82441" w:rsidRDefault="00E82441" w:rsidP="009E48E8">
      <w:pPr>
        <w:spacing w:before="100" w:beforeAutospacing="1" w:after="120" w:line="264" w:lineRule="auto"/>
        <w:rPr>
          <w:rFonts w:ascii="Calibri" w:hAnsi="Calibri"/>
          <w:i/>
          <w:sz w:val="22"/>
          <w:szCs w:val="22"/>
        </w:rPr>
      </w:pPr>
      <w:r>
        <w:rPr>
          <w:rFonts w:ascii="Calibri" w:hAnsi="Calibri" w:hint="eastAsia"/>
          <w:b/>
          <w:i/>
          <w:sz w:val="22"/>
          <w:szCs w:val="22"/>
        </w:rPr>
        <w:t xml:space="preserve">Proposal 1: </w:t>
      </w:r>
      <w:r w:rsidR="00AB7095">
        <w:rPr>
          <w:rFonts w:ascii="Calibri" w:hAnsi="Calibri"/>
          <w:i/>
          <w:sz w:val="22"/>
          <w:szCs w:val="22"/>
        </w:rPr>
        <w:t xml:space="preserve">When Mode 1 SL TX is cross-carrier scheduled on </w:t>
      </w:r>
      <w:r>
        <w:rPr>
          <w:rFonts w:ascii="Calibri" w:hAnsi="Calibri"/>
          <w:i/>
          <w:sz w:val="22"/>
          <w:szCs w:val="22"/>
        </w:rPr>
        <w:t xml:space="preserve">ITS-dedicated carrier, </w:t>
      </w:r>
      <w:r w:rsidRPr="002F3111">
        <w:rPr>
          <w:rFonts w:ascii="Calibri" w:hAnsi="Calibri"/>
          <w:i/>
          <w:sz w:val="22"/>
          <w:szCs w:val="22"/>
        </w:rPr>
        <w:t xml:space="preserve">the UE ignores dci-Formats and </w:t>
      </w:r>
      <w:r w:rsidR="00AB7095">
        <w:rPr>
          <w:rFonts w:ascii="Calibri" w:hAnsi="Calibri"/>
          <w:i/>
          <w:sz w:val="22"/>
          <w:szCs w:val="22"/>
        </w:rPr>
        <w:t>monitors</w:t>
      </w:r>
      <w:r w:rsidRPr="002F3111">
        <w:rPr>
          <w:rFonts w:ascii="Calibri" w:hAnsi="Calibri"/>
          <w:i/>
          <w:sz w:val="22"/>
          <w:szCs w:val="22"/>
        </w:rPr>
        <w:t xml:space="preserve"> only dci-FormatsSL-r16 in the </w:t>
      </w:r>
      <w:r w:rsidR="00AB7095">
        <w:rPr>
          <w:rFonts w:ascii="Calibri" w:hAnsi="Calibri"/>
          <w:i/>
          <w:sz w:val="22"/>
          <w:szCs w:val="22"/>
        </w:rPr>
        <w:t>relevant search space configuration on the scheduling licensed carrier.</w:t>
      </w:r>
      <w:r w:rsidRPr="002F3111">
        <w:rPr>
          <w:rFonts w:ascii="Calibri" w:hAnsi="Calibri"/>
          <w:i/>
          <w:sz w:val="22"/>
          <w:szCs w:val="22"/>
        </w:rPr>
        <w:t xml:space="preserve"> </w:t>
      </w:r>
    </w:p>
    <w:p w14:paraId="620E3B01" w14:textId="77777777" w:rsidR="00E82441" w:rsidRDefault="00E82441" w:rsidP="009E48E8">
      <w:pPr>
        <w:spacing w:before="100" w:beforeAutospacing="1" w:after="120" w:line="264" w:lineRule="auto"/>
        <w:rPr>
          <w:rFonts w:ascii="Calibri" w:hAnsi="Calibri"/>
          <w:b/>
          <w:i/>
          <w:sz w:val="22"/>
          <w:szCs w:val="22"/>
        </w:rPr>
      </w:pPr>
    </w:p>
    <w:p w14:paraId="2D650350" w14:textId="0ED33660" w:rsidR="000822AB" w:rsidRPr="000822AB" w:rsidRDefault="000822AB" w:rsidP="009E48E8">
      <w:pPr>
        <w:spacing w:before="100" w:beforeAutospacing="1" w:after="120" w:line="264" w:lineRule="auto"/>
        <w:rPr>
          <w:rFonts w:ascii="Calibri" w:hAnsi="Calibri"/>
          <w:sz w:val="22"/>
          <w:szCs w:val="22"/>
        </w:rPr>
      </w:pPr>
      <w:r>
        <w:rPr>
          <w:rFonts w:ascii="Calibri" w:hAnsi="Calibri" w:hint="eastAsia"/>
          <w:sz w:val="22"/>
          <w:szCs w:val="22"/>
        </w:rPr>
        <w:t>According to the latest version of TS</w:t>
      </w:r>
      <w:r w:rsidR="00AB7095">
        <w:rPr>
          <w:rFonts w:ascii="Calibri" w:hAnsi="Calibri"/>
          <w:sz w:val="22"/>
          <w:szCs w:val="22"/>
        </w:rPr>
        <w:t xml:space="preserve"> </w:t>
      </w:r>
      <w:r>
        <w:rPr>
          <w:rFonts w:ascii="Calibri" w:hAnsi="Calibri" w:hint="eastAsia"/>
          <w:sz w:val="22"/>
          <w:szCs w:val="22"/>
        </w:rPr>
        <w:t xml:space="preserve">38.321, the formula for SL CG </w:t>
      </w:r>
      <w:r>
        <w:rPr>
          <w:rFonts w:ascii="Calibri" w:hAnsi="Calibri"/>
          <w:sz w:val="22"/>
          <w:szCs w:val="22"/>
        </w:rPr>
        <w:t>resource</w:t>
      </w:r>
      <w:r>
        <w:rPr>
          <w:rFonts w:ascii="Calibri" w:hAnsi="Calibri" w:hint="eastAsia"/>
          <w:sz w:val="22"/>
          <w:szCs w:val="22"/>
        </w:rPr>
        <w:t xml:space="preserve"> </w:t>
      </w:r>
      <w:r>
        <w:rPr>
          <w:rFonts w:ascii="Calibri" w:hAnsi="Calibri"/>
          <w:sz w:val="22"/>
          <w:szCs w:val="22"/>
        </w:rPr>
        <w:t xml:space="preserve">needs to be updated together with clarifying the meaning of </w:t>
      </w:r>
      <w:proofErr w:type="spellStart"/>
      <w:r w:rsidRPr="000822AB">
        <w:rPr>
          <w:rFonts w:ascii="Calibri" w:hAnsi="Calibri"/>
          <w:sz w:val="22"/>
          <w:szCs w:val="22"/>
        </w:rPr>
        <w:t>numberOfSLSlotsPerFrame</w:t>
      </w:r>
      <w:proofErr w:type="spellEnd"/>
      <w:r>
        <w:rPr>
          <w:rFonts w:ascii="Calibri" w:hAnsi="Calibri"/>
          <w:sz w:val="22"/>
          <w:szCs w:val="22"/>
        </w:rPr>
        <w:t>. To be specific, since the resource pool configuration period is 10240msec, the number of SL slots within a frame (10msec) could be changed frame-by-frame. Since the SL CG resource will be confined within the set of SL slots within a resource pool, the formula for the CG resource also needs to be expressed in terms of logical parameters. For simplicity, it can be considered to newly def</w:t>
      </w:r>
      <w:r w:rsidR="00046E68">
        <w:rPr>
          <w:rFonts w:ascii="Calibri" w:hAnsi="Calibri"/>
          <w:sz w:val="22"/>
          <w:szCs w:val="22"/>
        </w:rPr>
        <w:t xml:space="preserve">ine SFN and frame in the logical domain. </w:t>
      </w:r>
    </w:p>
    <w:p w14:paraId="715664E3" w14:textId="4DF87822" w:rsidR="00DA48EF" w:rsidRDefault="00DA48EF" w:rsidP="009E48E8">
      <w:pPr>
        <w:spacing w:before="100" w:beforeAutospacing="1" w:after="120" w:line="264" w:lineRule="auto"/>
        <w:rPr>
          <w:rFonts w:ascii="Calibri" w:hAnsi="Calibri" w:cs="Calibri"/>
          <w:i/>
          <w:sz w:val="22"/>
        </w:rPr>
      </w:pPr>
      <w:r w:rsidRPr="00DA48EF">
        <w:rPr>
          <w:rFonts w:ascii="Calibri" w:hAnsi="Calibri" w:cs="Calibri" w:hint="eastAsia"/>
          <w:b/>
          <w:i/>
          <w:sz w:val="22"/>
        </w:rPr>
        <w:t>Proposal</w:t>
      </w:r>
      <w:r>
        <w:rPr>
          <w:rFonts w:ascii="Calibri" w:hAnsi="Calibri" w:cs="Calibri" w:hint="eastAsia"/>
          <w:i/>
          <w:sz w:val="22"/>
        </w:rPr>
        <w:t xml:space="preserve"> </w:t>
      </w:r>
      <w:r w:rsidR="00E82441" w:rsidRPr="00C62039">
        <w:rPr>
          <w:rFonts w:ascii="Calibri" w:hAnsi="Calibri" w:cs="Calibri"/>
          <w:b/>
          <w:i/>
          <w:sz w:val="22"/>
        </w:rPr>
        <w:t>2</w:t>
      </w:r>
      <w:r>
        <w:rPr>
          <w:rFonts w:ascii="Calibri" w:hAnsi="Calibri" w:cs="Calibri" w:hint="eastAsia"/>
          <w:i/>
          <w:sz w:val="22"/>
        </w:rPr>
        <w:t xml:space="preserve">: Adopt </w:t>
      </w:r>
      <w:r>
        <w:rPr>
          <w:rFonts w:ascii="Calibri" w:hAnsi="Calibri" w:cs="Calibri"/>
          <w:i/>
          <w:sz w:val="22"/>
        </w:rPr>
        <w:t>following</w:t>
      </w:r>
      <w:r>
        <w:rPr>
          <w:rFonts w:ascii="Calibri" w:hAnsi="Calibri" w:cs="Calibri" w:hint="eastAsia"/>
          <w:i/>
          <w:sz w:val="22"/>
        </w:rPr>
        <w:t xml:space="preserve"> </w:t>
      </w:r>
      <w:r>
        <w:rPr>
          <w:rFonts w:ascii="Calibri" w:hAnsi="Calibri" w:cs="Calibri"/>
          <w:i/>
          <w:sz w:val="22"/>
        </w:rPr>
        <w:t>TP for TS</w:t>
      </w:r>
      <w:r w:rsidR="00AA0E46">
        <w:rPr>
          <w:rFonts w:ascii="Calibri" w:hAnsi="Calibri" w:cs="Calibri"/>
          <w:i/>
          <w:sz w:val="22"/>
        </w:rPr>
        <w:t xml:space="preserve"> </w:t>
      </w:r>
      <w:r>
        <w:rPr>
          <w:rFonts w:ascii="Calibri" w:hAnsi="Calibri" w:cs="Calibri"/>
          <w:i/>
          <w:sz w:val="22"/>
        </w:rPr>
        <w:t>38.321:</w:t>
      </w:r>
    </w:p>
    <w:tbl>
      <w:tblPr>
        <w:tblStyle w:val="ab"/>
        <w:tblW w:w="0" w:type="auto"/>
        <w:tblLook w:val="04A0" w:firstRow="1" w:lastRow="0" w:firstColumn="1" w:lastColumn="0" w:noHBand="0" w:noVBand="1"/>
      </w:tblPr>
      <w:tblGrid>
        <w:gridCol w:w="9362"/>
      </w:tblGrid>
      <w:tr w:rsidR="00DA48EF" w14:paraId="5CF8AEC9" w14:textId="77777777" w:rsidTr="002F3111">
        <w:tc>
          <w:tcPr>
            <w:tcW w:w="9362" w:type="dxa"/>
          </w:tcPr>
          <w:p w14:paraId="3E8688EC" w14:textId="7425ABC5" w:rsidR="00DA48EF" w:rsidRPr="00B23F46" w:rsidRDefault="00DA48EF" w:rsidP="00AB7095">
            <w:pPr>
              <w:wordWrap/>
              <w:overflowPunct w:val="0"/>
              <w:adjustRightInd w:val="0"/>
              <w:spacing w:after="180"/>
              <w:jc w:val="left"/>
              <w:textAlignment w:val="baseline"/>
              <w:rPr>
                <w:rFonts w:ascii="Arial" w:eastAsia="Times New Roman" w:hAnsi="Arial" w:cs="Arial"/>
                <w:noProof/>
                <w:sz w:val="24"/>
                <w:szCs w:val="24"/>
                <w:lang w:val="en-GB"/>
              </w:rPr>
            </w:pPr>
            <w:r w:rsidRPr="00B23F46">
              <w:rPr>
                <w:rFonts w:ascii="Arial" w:eastAsia="Times New Roman" w:hAnsi="Arial" w:cs="Arial"/>
                <w:noProof/>
                <w:sz w:val="24"/>
                <w:szCs w:val="24"/>
                <w:lang w:val="en-GB"/>
              </w:rPr>
              <w:t>5.8.3</w:t>
            </w:r>
            <w:r w:rsidRPr="00B23F46">
              <w:rPr>
                <w:rFonts w:ascii="Arial" w:eastAsia="Times New Roman" w:hAnsi="Arial" w:cs="Arial"/>
                <w:noProof/>
                <w:sz w:val="24"/>
                <w:szCs w:val="24"/>
                <w:lang w:val="en-GB"/>
              </w:rPr>
              <w:tab/>
            </w:r>
            <w:r w:rsidR="00AB7095" w:rsidRPr="00B23F46">
              <w:rPr>
                <w:rFonts w:ascii="Arial" w:eastAsia="Times New Roman" w:hAnsi="Arial" w:cs="Arial"/>
                <w:noProof/>
                <w:sz w:val="24"/>
                <w:szCs w:val="24"/>
                <w:lang w:val="en-GB"/>
              </w:rPr>
              <w:t xml:space="preserve">     </w:t>
            </w:r>
            <w:r w:rsidRPr="00B23F46">
              <w:rPr>
                <w:rFonts w:ascii="Arial" w:eastAsia="Times New Roman" w:hAnsi="Arial" w:cs="Arial"/>
                <w:noProof/>
                <w:sz w:val="24"/>
                <w:szCs w:val="24"/>
                <w:lang w:val="en-GB"/>
              </w:rPr>
              <w:t>Sidelink</w:t>
            </w:r>
          </w:p>
          <w:p w14:paraId="4A3F9096" w14:textId="77777777" w:rsidR="00DA48EF" w:rsidRPr="006A3EC3" w:rsidRDefault="00DA48EF" w:rsidP="00DA48EF">
            <w:pPr>
              <w:wordWrap/>
              <w:overflowPunct w:val="0"/>
              <w:adjustRightInd w:val="0"/>
              <w:spacing w:after="180"/>
              <w:jc w:val="left"/>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There are two types of transmission without dynamic grant:</w:t>
            </w:r>
          </w:p>
          <w:p w14:paraId="039AB5F2" w14:textId="77777777" w:rsidR="00DA48EF" w:rsidRPr="006A3EC3" w:rsidRDefault="00DA48EF" w:rsidP="00DA48EF">
            <w:pPr>
              <w:wordWrap/>
              <w:overflowPunct w:val="0"/>
              <w:adjustRightInd w:val="0"/>
              <w:spacing w:after="180"/>
              <w:ind w:left="568" w:hanging="284"/>
              <w:jc w:val="left"/>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w:t>
            </w:r>
            <w:r w:rsidRPr="006A3EC3">
              <w:rPr>
                <w:rFonts w:ascii="Times New Roman" w:eastAsia="Times New Roman" w:hAnsi="Times New Roman" w:cs="Times New Roman"/>
                <w:noProof/>
                <w:sz w:val="22"/>
                <w:szCs w:val="22"/>
                <w:lang w:val="en-GB"/>
              </w:rPr>
              <w:tab/>
              <w:t>configured grant Type 1 where an sidelink grant is provided by RRC, and stored as configured sidelink grant;</w:t>
            </w:r>
          </w:p>
          <w:p w14:paraId="6142A428" w14:textId="77777777" w:rsidR="00DA48EF" w:rsidRPr="006A3EC3" w:rsidRDefault="00DA48EF" w:rsidP="00DA48EF">
            <w:pPr>
              <w:wordWrap/>
              <w:overflowPunct w:val="0"/>
              <w:adjustRightInd w:val="0"/>
              <w:spacing w:after="180"/>
              <w:ind w:left="568" w:hanging="284"/>
              <w:jc w:val="left"/>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w:t>
            </w:r>
            <w:r w:rsidRPr="006A3EC3">
              <w:rPr>
                <w:rFonts w:ascii="Times New Roman" w:eastAsia="Times New Roman" w:hAnsi="Times New Roman" w:cs="Times New Roman"/>
                <w:noProof/>
                <w:sz w:val="22"/>
                <w:szCs w:val="22"/>
                <w:lang w:val="en-GB"/>
              </w:rPr>
              <w:tab/>
              <w:t>configured grant Type 2 where an sidelink grant is provided by PDCCH, and stored or cleared as configured sidelink grant based on L1 signalling indicating configured sidelink grant activation or deactivation.</w:t>
            </w:r>
          </w:p>
          <w:p w14:paraId="54A088EB" w14:textId="2DB178E9" w:rsidR="00DA48EF" w:rsidRPr="006A3EC3" w:rsidRDefault="00DA48EF" w:rsidP="002F3111">
            <w:pPr>
              <w:wordWrap/>
              <w:autoSpaceDE/>
              <w:autoSpaceDN/>
              <w:spacing w:after="180"/>
              <w:jc w:val="left"/>
              <w:rPr>
                <w:rFonts w:ascii="Times New Roman" w:eastAsiaTheme="minorEastAsia" w:hAnsi="Times New Roman" w:cs="Times New Roman"/>
                <w:b/>
                <w:color w:val="FF0000"/>
                <w:sz w:val="22"/>
                <w:szCs w:val="22"/>
                <w:lang w:val="en-GB"/>
              </w:rPr>
            </w:pPr>
            <w:r w:rsidRPr="006A3EC3">
              <w:rPr>
                <w:rFonts w:ascii="Times New Roman" w:eastAsiaTheme="minorEastAsia" w:hAnsi="Times New Roman" w:cs="Times New Roman" w:hint="eastAsia"/>
                <w:b/>
                <w:color w:val="FF0000"/>
                <w:sz w:val="22"/>
                <w:szCs w:val="22"/>
                <w:lang w:val="en-GB"/>
              </w:rPr>
              <w:t>&lt;Unchanged part is omitted&gt;</w:t>
            </w:r>
          </w:p>
          <w:p w14:paraId="3BDACBB3" w14:textId="77777777" w:rsidR="00DA48EF" w:rsidRPr="006A3EC3" w:rsidRDefault="00DA48EF" w:rsidP="00DA48EF">
            <w:pPr>
              <w:wordWrap/>
              <w:overflowPunct w:val="0"/>
              <w:adjustRightInd w:val="0"/>
              <w:spacing w:after="180"/>
              <w:jc w:val="left"/>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 xml:space="preserve">After a sidelink grant is configured for a configured grant Type 1, the MAC entity shall consider </w:t>
            </w:r>
            <w:r w:rsidRPr="006A3EC3">
              <w:rPr>
                <w:rFonts w:ascii="Times New Roman" w:hAnsi="Times New Roman" w:cs="Times New Roman"/>
                <w:noProof/>
                <w:sz w:val="22"/>
                <w:szCs w:val="22"/>
                <w:lang w:val="en-GB"/>
              </w:rPr>
              <w:t xml:space="preserve">sequentially </w:t>
            </w:r>
            <w:r w:rsidRPr="006A3EC3">
              <w:rPr>
                <w:rFonts w:ascii="Times New Roman" w:eastAsia="Times New Roman" w:hAnsi="Times New Roman" w:cs="Times New Roman"/>
                <w:noProof/>
                <w:sz w:val="22"/>
                <w:szCs w:val="22"/>
                <w:lang w:val="en-GB"/>
              </w:rPr>
              <w:t xml:space="preserve">that the first slot of the </w:t>
            </w:r>
            <w:proofErr w:type="spellStart"/>
            <w:r w:rsidRPr="006A3EC3">
              <w:rPr>
                <w:rFonts w:ascii="Times New Roman" w:eastAsia="Times New Roman" w:hAnsi="Times New Roman" w:cs="Times New Roman"/>
                <w:sz w:val="22"/>
                <w:szCs w:val="22"/>
                <w:lang w:val="en-GB"/>
              </w:rPr>
              <w:t>S</w:t>
            </w:r>
            <w:r w:rsidRPr="006A3EC3">
              <w:rPr>
                <w:rFonts w:ascii="Times New Roman" w:eastAsia="Times New Roman" w:hAnsi="Times New Roman" w:cs="Times New Roman"/>
                <w:sz w:val="22"/>
                <w:szCs w:val="22"/>
                <w:vertAlign w:val="superscript"/>
                <w:lang w:val="en-GB"/>
              </w:rPr>
              <w:t>th</w:t>
            </w:r>
            <w:proofErr w:type="spellEnd"/>
            <w:r w:rsidRPr="006A3EC3">
              <w:rPr>
                <w:rFonts w:ascii="Times New Roman" w:eastAsia="Times New Roman" w:hAnsi="Times New Roman" w:cs="Times New Roman"/>
                <w:noProof/>
                <w:sz w:val="22"/>
                <w:szCs w:val="22"/>
                <w:lang w:val="en-GB"/>
              </w:rPr>
              <w:t xml:space="preserve"> sidelink grant </w:t>
            </w:r>
            <w:r w:rsidRPr="006A3EC3">
              <w:rPr>
                <w:rFonts w:ascii="Times New Roman" w:hAnsi="Times New Roman" w:cs="Times New Roman"/>
                <w:noProof/>
                <w:sz w:val="22"/>
                <w:szCs w:val="22"/>
                <w:lang w:val="en-GB"/>
              </w:rPr>
              <w:t>occurs in the</w:t>
            </w:r>
            <w:r w:rsidRPr="006A3EC3">
              <w:rPr>
                <w:rFonts w:ascii="Times New Roman" w:eastAsia="Times New Roman" w:hAnsi="Times New Roman" w:cs="Times New Roman"/>
                <w:noProof/>
                <w:sz w:val="22"/>
                <w:szCs w:val="22"/>
                <w:lang w:val="en-GB"/>
              </w:rPr>
              <w:t xml:space="preserve"> logical slot for which:</w:t>
            </w:r>
          </w:p>
          <w:p w14:paraId="53C56712" w14:textId="31905E7A" w:rsidR="00DA48EF" w:rsidRPr="006A3EC3" w:rsidRDefault="00DA48EF" w:rsidP="00DA48EF">
            <w:pPr>
              <w:wordWrap/>
              <w:overflowPunct w:val="0"/>
              <w:adjustRightInd w:val="0"/>
              <w:spacing w:after="180"/>
              <w:jc w:val="center"/>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[(SFN</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xml:space="preserve"> × </w:t>
            </w:r>
            <w:r w:rsidRPr="006A3EC3">
              <w:rPr>
                <w:rFonts w:ascii="Times New Roman" w:eastAsia="Times New Roman" w:hAnsi="Times New Roman" w:cs="Times New Roman"/>
                <w:i/>
                <w:noProof/>
                <w:sz w:val="22"/>
                <w:szCs w:val="22"/>
                <w:lang w:val="en-GB"/>
              </w:rPr>
              <w:t>numberOfSLSlotsPerFrame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 logical slot number in the 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w:t>
            </w:r>
            <w:r w:rsidRPr="006A3EC3">
              <w:rPr>
                <w:rFonts w:ascii="Times New Roman" w:eastAsia="Times New Roman" w:hAnsi="Times New Roman" w:cs="Times New Roman"/>
                <w:noProof/>
                <w:sz w:val="22"/>
                <w:szCs w:val="22"/>
                <w:lang w:val="en-GB"/>
              </w:rPr>
              <w:br/>
              <w:t xml:space="preserve"> (</w:t>
            </w:r>
            <w:r w:rsidR="00AA0E46" w:rsidRPr="006A3EC3">
              <w:rPr>
                <w:rFonts w:ascii="Times New Roman" w:hAnsi="Times New Roman" w:cs="Times New Roman"/>
                <w:i/>
                <w:noProof/>
                <w:sz w:val="22"/>
                <w:szCs w:val="22"/>
                <w:lang w:val="en-GB"/>
              </w:rPr>
              <w:t>sl-TimeReferenceSFN-Type1</w:t>
            </w:r>
            <w:r w:rsidRPr="006A3EC3">
              <w:rPr>
                <w:rFonts w:ascii="Times New Roman" w:hAnsi="Times New Roman" w:cs="Times New Roman"/>
                <w:noProof/>
                <w:sz w:val="22"/>
                <w:szCs w:val="22"/>
                <w:lang w:val="en-GB"/>
              </w:rPr>
              <w:t xml:space="preserve"> × </w:t>
            </w:r>
            <w:r w:rsidRPr="006A3EC3">
              <w:rPr>
                <w:rFonts w:ascii="Times New Roman" w:hAnsi="Times New Roman" w:cs="Times New Roman"/>
                <w:i/>
                <w:noProof/>
                <w:sz w:val="22"/>
                <w:szCs w:val="22"/>
                <w:lang w:val="en-GB"/>
              </w:rPr>
              <w:t>numberOfSLSlotsPerFrame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hAnsi="Times New Roman" w:cs="Times New Roman"/>
                <w:noProof/>
                <w:sz w:val="22"/>
                <w:szCs w:val="22"/>
                <w:lang w:val="en-GB"/>
              </w:rPr>
              <w:t xml:space="preserve"> </w:t>
            </w:r>
            <w:r w:rsidRPr="006A3EC3">
              <w:rPr>
                <w:rFonts w:ascii="Times New Roman" w:hAnsi="Times New Roman" w:cs="Times New Roman"/>
                <w:i/>
                <w:noProof/>
                <w:sz w:val="22"/>
                <w:szCs w:val="22"/>
                <w:lang w:val="en-GB"/>
              </w:rPr>
              <w:t xml:space="preserve">+ </w:t>
            </w:r>
            <w:r w:rsidRPr="006A3EC3">
              <w:rPr>
                <w:rFonts w:ascii="Times New Roman" w:eastAsia="Times New Roman" w:hAnsi="Times New Roman" w:cs="Times New Roman"/>
                <w:i/>
                <w:noProof/>
                <w:sz w:val="22"/>
                <w:szCs w:val="22"/>
                <w:lang w:val="en-GB"/>
              </w:rPr>
              <w:t>sl-TimeOffsetCGType1</w:t>
            </w:r>
            <w:r w:rsidRPr="006A3EC3">
              <w:rPr>
                <w:rFonts w:ascii="Times New Roman" w:eastAsia="Times New Roman" w:hAnsi="Times New Roman" w:cs="Times New Roman"/>
                <w:noProof/>
                <w:sz w:val="22"/>
                <w:szCs w:val="22"/>
                <w:lang w:val="en-GB"/>
              </w:rPr>
              <w:t xml:space="preserve">+ S × </w:t>
            </w:r>
            <w:r w:rsidRPr="006A3EC3">
              <w:rPr>
                <w:rFonts w:ascii="Times New Roman" w:eastAsia="Times New Roman" w:hAnsi="Times New Roman" w:cs="Times New Roman"/>
                <w:i/>
                <w:noProof/>
                <w:sz w:val="22"/>
                <w:szCs w:val="22"/>
                <w:lang w:val="en-GB"/>
              </w:rPr>
              <w:t>PeriodicitySL</w:t>
            </w:r>
            <w:r w:rsidRPr="006A3EC3">
              <w:rPr>
                <w:rFonts w:ascii="Times New Roman" w:eastAsia="Times New Roman" w:hAnsi="Times New Roman" w:cs="Times New Roman"/>
                <w:noProof/>
                <w:sz w:val="22"/>
                <w:szCs w:val="22"/>
                <w:lang w:val="en-GB"/>
              </w:rPr>
              <w:t xml:space="preserve">) modulo (1024 × </w:t>
            </w:r>
            <w:r w:rsidRPr="006A3EC3">
              <w:rPr>
                <w:rFonts w:ascii="Times New Roman" w:eastAsia="Times New Roman" w:hAnsi="Times New Roman" w:cs="Times New Roman"/>
                <w:i/>
                <w:noProof/>
                <w:sz w:val="22"/>
                <w:szCs w:val="22"/>
                <w:lang w:val="en-GB"/>
              </w:rPr>
              <w:t>numberOfSLSlotsPerFrame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w:t>
            </w:r>
          </w:p>
          <w:p w14:paraId="570FFD99" w14:textId="0CD4FD4D" w:rsidR="00DA48EF" w:rsidRPr="006A3EC3" w:rsidRDefault="00DA48EF" w:rsidP="00AA0E46">
            <w:pPr>
              <w:wordWrap/>
              <w:overflowPunct w:val="0"/>
              <w:adjustRightInd w:val="0"/>
              <w:spacing w:after="180"/>
              <w:jc w:val="left"/>
              <w:textAlignment w:val="baseline"/>
              <w:rPr>
                <w:rFonts w:ascii="Times New Roman" w:hAnsi="Times New Roman" w:cs="Times New Roman"/>
                <w:noProof/>
                <w:sz w:val="22"/>
                <w:szCs w:val="22"/>
                <w:lang w:val="en-GB"/>
              </w:rPr>
            </w:pPr>
            <w:r w:rsidRPr="006A3EC3">
              <w:rPr>
                <w:rFonts w:ascii="Times New Roman" w:hAnsi="Times New Roman" w:cs="Times New Roman"/>
                <w:noProof/>
                <w:sz w:val="22"/>
                <w:szCs w:val="22"/>
                <w:lang w:val="en-GB"/>
              </w:rPr>
              <w:t xml:space="preserve">where </w:t>
            </w:r>
            <w:r w:rsidRPr="006A3EC3">
              <w:rPr>
                <w:rFonts w:ascii="Times New Roman" w:hAnsi="Times New Roman" w:cs="Times New Roman"/>
                <w:noProof/>
                <w:color w:val="FF0000"/>
                <w:sz w:val="22"/>
                <w:szCs w:val="22"/>
                <w:lang w:val="en-GB"/>
              </w:rPr>
              <w:t>a frame</w:t>
            </w:r>
            <w:r w:rsidRPr="006A3EC3">
              <w:rPr>
                <w:rFonts w:ascii="Times New Roman" w:hAnsi="Times New Roman" w:cs="Times New Roman"/>
                <w:noProof/>
                <w:color w:val="FF0000"/>
                <w:sz w:val="22"/>
                <w:szCs w:val="22"/>
                <w:vertAlign w:val="subscript"/>
                <w:lang w:val="en-GB"/>
              </w:rPr>
              <w:t>RP</w:t>
            </w:r>
            <w:r w:rsidRPr="006A3EC3">
              <w:rPr>
                <w:rFonts w:ascii="Times New Roman" w:hAnsi="Times New Roman" w:cs="Times New Roman"/>
                <w:noProof/>
                <w:color w:val="FF0000"/>
                <w:sz w:val="22"/>
                <w:szCs w:val="22"/>
                <w:lang w:val="en-GB"/>
              </w:rPr>
              <w:t xml:space="preserve"> is the SL logical frame that comprises 2</w:t>
            </w:r>
            <w:r w:rsidRPr="006A3EC3">
              <w:rPr>
                <w:rFonts w:ascii="Times New Roman" w:hAnsi="Times New Roman" w:cs="Times New Roman"/>
                <w:noProof/>
                <w:color w:val="FF0000"/>
                <w:sz w:val="22"/>
                <w:szCs w:val="22"/>
                <w:vertAlign w:val="superscript"/>
                <w:lang w:val="en-GB"/>
              </w:rPr>
              <w:t>μ</w:t>
            </w:r>
            <w:r w:rsidRPr="006A3EC3">
              <w:rPr>
                <w:rFonts w:ascii="Times New Roman" w:hAnsi="Times New Roman" w:cs="Times New Roman"/>
                <w:noProof/>
                <w:color w:val="FF0000"/>
                <w:sz w:val="22"/>
                <w:szCs w:val="22"/>
                <w:lang w:val="en-GB"/>
              </w:rPr>
              <w:t xml:space="preserve">∙10 SL logical slots in the SL resource pool, </w:t>
            </w:r>
            <w:r w:rsidRPr="006A3EC3">
              <w:rPr>
                <w:rFonts w:ascii="Times New Roman" w:hAnsi="Times New Roman" w:cs="Times New Roman"/>
                <w:noProof/>
                <w:color w:val="FF0000"/>
                <w:sz w:val="22"/>
                <w:szCs w:val="22"/>
                <w:lang w:val="en-GB"/>
              </w:rPr>
              <w:lastRenderedPageBreak/>
              <w:t>and SFN</w:t>
            </w:r>
            <w:r w:rsidRPr="006A3EC3">
              <w:rPr>
                <w:rFonts w:ascii="Times New Roman" w:hAnsi="Times New Roman" w:cs="Times New Roman"/>
                <w:noProof/>
                <w:color w:val="FF0000"/>
                <w:sz w:val="22"/>
                <w:szCs w:val="22"/>
                <w:vertAlign w:val="subscript"/>
                <w:lang w:val="en-GB"/>
              </w:rPr>
              <w:t>RP</w:t>
            </w:r>
            <w:r w:rsidRPr="006A3EC3">
              <w:rPr>
                <w:rFonts w:ascii="Times New Roman" w:hAnsi="Times New Roman" w:cs="Times New Roman"/>
                <w:noProof/>
                <w:color w:val="FF0000"/>
                <w:sz w:val="22"/>
                <w:szCs w:val="22"/>
                <w:lang w:val="en-GB"/>
              </w:rPr>
              <w:t xml:space="preserve"> refers to the frame</w:t>
            </w:r>
            <w:r w:rsidRPr="006A3EC3">
              <w:rPr>
                <w:rFonts w:ascii="Times New Roman" w:hAnsi="Times New Roman" w:cs="Times New Roman"/>
                <w:noProof/>
                <w:color w:val="FF0000"/>
                <w:sz w:val="22"/>
                <w:szCs w:val="22"/>
                <w:vertAlign w:val="subscript"/>
                <w:lang w:val="en-GB"/>
              </w:rPr>
              <w:t>RP</w:t>
            </w:r>
            <w:r w:rsidRPr="006A3EC3">
              <w:rPr>
                <w:rFonts w:ascii="Times New Roman" w:hAnsi="Times New Roman" w:cs="Times New Roman"/>
                <w:noProof/>
                <w:color w:val="FF0000"/>
                <w:sz w:val="22"/>
                <w:szCs w:val="22"/>
                <w:lang w:val="en-GB"/>
              </w:rPr>
              <w:t xml:space="preserve"> number within 1024 frame</w:t>
            </w:r>
            <w:r w:rsidRPr="006A3EC3">
              <w:rPr>
                <w:rFonts w:ascii="Times New Roman" w:hAnsi="Times New Roman" w:cs="Times New Roman"/>
                <w:noProof/>
                <w:color w:val="FF0000"/>
                <w:sz w:val="22"/>
                <w:szCs w:val="22"/>
                <w:vertAlign w:val="subscript"/>
                <w:lang w:val="en-GB"/>
              </w:rPr>
              <w:t>RP</w:t>
            </w:r>
            <w:r w:rsidRPr="006A3EC3">
              <w:rPr>
                <w:rFonts w:ascii="Times New Roman" w:hAnsi="Times New Roman" w:cs="Times New Roman"/>
                <w:noProof/>
                <w:color w:val="FF0000"/>
                <w:sz w:val="22"/>
                <w:szCs w:val="22"/>
                <w:lang w:val="en-GB"/>
              </w:rPr>
              <w:t>, where SFN</w:t>
            </w:r>
            <w:r w:rsidRPr="006A3EC3">
              <w:rPr>
                <w:rFonts w:ascii="Times New Roman" w:hAnsi="Times New Roman" w:cs="Times New Roman"/>
                <w:noProof/>
                <w:color w:val="FF0000"/>
                <w:sz w:val="22"/>
                <w:szCs w:val="22"/>
                <w:vertAlign w:val="subscript"/>
                <w:lang w:val="en-GB"/>
              </w:rPr>
              <w:t>RP</w:t>
            </w:r>
            <w:r w:rsidRPr="006A3EC3">
              <w:rPr>
                <w:rFonts w:ascii="Times New Roman" w:hAnsi="Times New Roman" w:cs="Times New Roman"/>
                <w:noProof/>
                <w:color w:val="FF0000"/>
                <w:sz w:val="22"/>
                <w:szCs w:val="22"/>
                <w:lang w:val="en-GB"/>
              </w:rPr>
              <w:t xml:space="preserve"> =0 refers to the earliest frame</w:t>
            </w:r>
            <w:r w:rsidRPr="006A3EC3">
              <w:rPr>
                <w:rFonts w:ascii="Times New Roman" w:hAnsi="Times New Roman" w:cs="Times New Roman"/>
                <w:noProof/>
                <w:color w:val="FF0000"/>
                <w:sz w:val="22"/>
                <w:szCs w:val="22"/>
                <w:vertAlign w:val="subscript"/>
                <w:lang w:val="en-GB"/>
              </w:rPr>
              <w:t>RP</w:t>
            </w:r>
            <w:r w:rsidRPr="006A3EC3">
              <w:rPr>
                <w:rFonts w:ascii="Times New Roman" w:hAnsi="Times New Roman" w:cs="Times New Roman"/>
                <w:noProof/>
                <w:color w:val="FF0000"/>
                <w:sz w:val="22"/>
                <w:szCs w:val="22"/>
                <w:lang w:val="en-GB"/>
              </w:rPr>
              <w:t xml:space="preserve"> that is not earlier than SFN=0. </w:t>
            </w:r>
            <m:oMath>
              <m:r>
                <w:rPr>
                  <w:rFonts w:ascii="Cambria Math" w:eastAsia="Times New Roman" w:hAnsi="Cambria Math" w:cs="Times New Roman"/>
                  <w:noProof/>
                  <w:sz w:val="22"/>
                  <w:szCs w:val="22"/>
                  <w:lang w:val="en-GB"/>
                </w:rPr>
                <m:t>PeriodicitySL</m:t>
              </m:r>
              <m:r>
                <m:rPr>
                  <m:sty m:val="p"/>
                </m:rPr>
                <w:rPr>
                  <w:rFonts w:ascii="Cambria Math" w:eastAsia="Times New Roman" w:hAnsi="Cambria Math" w:cs="Times New Roman"/>
                  <w:sz w:val="22"/>
                  <w:szCs w:val="22"/>
                  <w:lang w:val="en-GB"/>
                </w:rPr>
                <m:t>=</m:t>
              </m:r>
              <m:d>
                <m:dPr>
                  <m:begChr m:val="⌈"/>
                  <m:endChr m:val="⌉"/>
                  <m:ctrlPr>
                    <w:rPr>
                      <w:rFonts w:ascii="Cambria Math" w:eastAsia="굴림" w:hAnsi="Cambria Math"/>
                      <w:i/>
                      <w:iCs/>
                      <w:sz w:val="22"/>
                      <w:szCs w:val="22"/>
                      <w:lang w:val="en-GB" w:eastAsia="ja-JP"/>
                    </w:rPr>
                  </m:ctrlPr>
                </m:dPr>
                <m:e>
                  <m:f>
                    <m:fPr>
                      <m:ctrlPr>
                        <w:rPr>
                          <w:rFonts w:ascii="Cambria Math" w:eastAsia="굴림" w:hAnsi="Cambria Math"/>
                          <w:sz w:val="22"/>
                          <w:szCs w:val="22"/>
                          <w:lang w:val="en-GB" w:eastAsia="ja-JP"/>
                        </w:rPr>
                      </m:ctrlPr>
                    </m:fPr>
                    <m:num>
                      <m:r>
                        <w:rPr>
                          <w:rFonts w:ascii="Cambria Math" w:eastAsia="Times New Roman" w:hAnsi="Cambria Math" w:cs="Times New Roman"/>
                          <w:sz w:val="22"/>
                          <w:szCs w:val="22"/>
                          <w:lang w:val="en-GB"/>
                        </w:rPr>
                        <m:t>N</m:t>
                      </m:r>
                    </m:num>
                    <m:den>
                      <m:r>
                        <w:rPr>
                          <w:rFonts w:ascii="Cambria Math" w:eastAsia="Times New Roman" w:hAnsi="Cambria Math" w:cs="Times New Roman"/>
                          <w:sz w:val="22"/>
                          <w:szCs w:val="22"/>
                          <w:lang w:val="en-GB"/>
                        </w:rPr>
                        <m:t>20 ms</m:t>
                      </m:r>
                    </m:den>
                  </m:f>
                  <m:r>
                    <m:rPr>
                      <m:sty m:val="p"/>
                    </m:rPr>
                    <w:rPr>
                      <w:rFonts w:ascii="Cambria Math" w:eastAsia="Times New Roman" w:hAnsi="Cambria Math" w:cs="Times New Roman"/>
                      <w:sz w:val="22"/>
                      <w:szCs w:val="22"/>
                      <w:lang w:val="en-GB"/>
                    </w:rPr>
                    <m:t>×</m:t>
                  </m:r>
                  <m:r>
                    <w:rPr>
                      <w:rFonts w:ascii="Cambria Math" w:eastAsia="Times New Roman" w:hAnsi="Cambria Math" w:cs="Times New Roman"/>
                      <w:noProof/>
                      <w:sz w:val="22"/>
                      <w:szCs w:val="22"/>
                      <w:lang w:val="en-GB"/>
                    </w:rPr>
                    <m:t>sl_periodCG</m:t>
                  </m:r>
                </m:e>
              </m:d>
            </m:oMath>
            <w:r w:rsidRPr="006A3EC3">
              <w:rPr>
                <w:rFonts w:ascii="Times New Roman" w:eastAsia="Times New Roman" w:hAnsi="Times New Roman" w:cs="Times New Roman"/>
                <w:noProof/>
                <w:sz w:val="22"/>
                <w:szCs w:val="22"/>
                <w:lang w:val="en-GB"/>
              </w:rPr>
              <w:t>,</w:t>
            </w:r>
            <w:r w:rsidR="00AA0E46" w:rsidRPr="006A3EC3">
              <w:rPr>
                <w:rFonts w:ascii="Times New Roman" w:eastAsia="Times New Roman" w:hAnsi="Times New Roman" w:cs="Times New Roman"/>
                <w:noProof/>
                <w:sz w:val="22"/>
                <w:szCs w:val="22"/>
                <w:lang w:val="en-GB"/>
              </w:rPr>
              <w:t xml:space="preserve"> </w:t>
            </w:r>
            <w:r w:rsidR="00AA0E46" w:rsidRPr="006A3EC3">
              <w:rPr>
                <w:rFonts w:ascii="Times New Roman" w:eastAsia="Times New Roman" w:hAnsi="Times New Roman" w:cs="Times New Roman"/>
                <w:i/>
                <w:noProof/>
                <w:sz w:val="22"/>
                <w:szCs w:val="22"/>
                <w:lang w:val="en-GB"/>
              </w:rPr>
              <w:t>numberOfSLSlotsPerFrame</w:t>
            </w:r>
            <w:r w:rsidR="00AA0E46" w:rsidRPr="006A3EC3">
              <w:rPr>
                <w:rFonts w:ascii="Times New Roman" w:eastAsia="Times New Roman" w:hAnsi="Times New Roman" w:cs="Times New Roman"/>
                <w:noProof/>
                <w:sz w:val="22"/>
                <w:szCs w:val="22"/>
                <w:lang w:val="en-GB"/>
              </w:rPr>
              <w:t xml:space="preserve"> refers to </w:t>
            </w:r>
            <w:r w:rsidR="00AA0E46" w:rsidRPr="006A3EC3">
              <w:rPr>
                <w:rFonts w:ascii="Times New Roman" w:eastAsia="Times New Roman" w:hAnsi="Times New Roman" w:cs="Times New Roman"/>
                <w:noProof/>
                <w:color w:val="FF0000"/>
                <w:sz w:val="22"/>
                <w:szCs w:val="22"/>
                <w:lang w:val="en-GB"/>
              </w:rPr>
              <w:t>the number of SL logical slots in the frame</w:t>
            </w:r>
            <w:r w:rsidR="00AA0E46" w:rsidRPr="006A3EC3">
              <w:rPr>
                <w:rFonts w:ascii="Times New Roman" w:eastAsia="Times New Roman" w:hAnsi="Times New Roman" w:cs="Times New Roman"/>
                <w:noProof/>
                <w:color w:val="FF0000"/>
                <w:sz w:val="22"/>
                <w:szCs w:val="22"/>
                <w:vertAlign w:val="subscript"/>
                <w:lang w:val="en-GB"/>
              </w:rPr>
              <w:t>RP</w:t>
            </w:r>
            <w:r w:rsidR="00AA0E46" w:rsidRPr="006A3EC3">
              <w:rPr>
                <w:rFonts w:ascii="Times New Roman" w:eastAsia="Times New Roman" w:hAnsi="Times New Roman" w:cs="Times New Roman"/>
                <w:noProof/>
                <w:sz w:val="22"/>
                <w:szCs w:val="22"/>
                <w:lang w:val="en-GB"/>
              </w:rPr>
              <w:t xml:space="preserve"> and </w:t>
            </w:r>
            <w:r w:rsidR="00AA0E46" w:rsidRPr="006A3EC3">
              <w:rPr>
                <w:rFonts w:ascii="Times New Roman" w:eastAsia="Times New Roman" w:hAnsi="Times New Roman" w:cs="Times New Roman"/>
                <w:i/>
                <w:noProof/>
                <w:sz w:val="22"/>
                <w:szCs w:val="22"/>
                <w:lang w:val="en-GB"/>
              </w:rPr>
              <w:t>N</w:t>
            </w:r>
            <w:r w:rsidR="00AA0E46" w:rsidRPr="006A3EC3">
              <w:rPr>
                <w:rFonts w:ascii="Times New Roman" w:eastAsia="Times New Roman" w:hAnsi="Times New Roman" w:cs="Times New Roman"/>
                <w:noProof/>
                <w:sz w:val="22"/>
                <w:szCs w:val="22"/>
                <w:lang w:val="en-GB"/>
              </w:rPr>
              <w:t xml:space="preserve"> refer to the number of slots that can be used for SL transmsission within 20ms, if configured, of </w:t>
            </w:r>
            <w:r w:rsidR="00AA0E46" w:rsidRPr="006A3EC3">
              <w:rPr>
                <w:rFonts w:ascii="Times New Roman" w:eastAsia="Times New Roman" w:hAnsi="Times New Roman" w:cs="Times New Roman"/>
                <w:i/>
                <w:noProof/>
                <w:sz w:val="22"/>
                <w:szCs w:val="22"/>
                <w:lang w:val="en-GB"/>
              </w:rPr>
              <w:t>TDD-UL-DL-ConfigCommon</w:t>
            </w:r>
            <w:r w:rsidR="00AA0E46" w:rsidRPr="006A3EC3">
              <w:rPr>
                <w:rFonts w:ascii="Times New Roman" w:eastAsia="Times New Roman" w:hAnsi="Times New Roman" w:cs="Times New Roman"/>
                <w:noProof/>
                <w:sz w:val="22"/>
                <w:szCs w:val="22"/>
                <w:lang w:val="en-GB"/>
              </w:rPr>
              <w:t>, as specified in TS 38.331 [5] and clause 8.1.7 of TS 38.214 [7].</w:t>
            </w:r>
          </w:p>
          <w:p w14:paraId="1B80AB2E" w14:textId="77777777" w:rsidR="00DA48EF" w:rsidRPr="006A3EC3" w:rsidRDefault="00DA48EF" w:rsidP="00DA48EF">
            <w:pPr>
              <w:wordWrap/>
              <w:overflowPunct w:val="0"/>
              <w:adjustRightInd w:val="0"/>
              <w:spacing w:after="180"/>
              <w:jc w:val="left"/>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 xml:space="preserve">After a sidelink grant is configured for a configured grant Type 2, the MAC entity shall consider </w:t>
            </w:r>
            <w:r w:rsidRPr="006A3EC3">
              <w:rPr>
                <w:rFonts w:ascii="Times New Roman" w:hAnsi="Times New Roman" w:cs="Times New Roman"/>
                <w:noProof/>
                <w:sz w:val="22"/>
                <w:szCs w:val="22"/>
                <w:lang w:val="en-GB"/>
              </w:rPr>
              <w:t xml:space="preserve">sequentially </w:t>
            </w:r>
            <w:r w:rsidRPr="006A3EC3">
              <w:rPr>
                <w:rFonts w:ascii="Times New Roman" w:eastAsia="Times New Roman" w:hAnsi="Times New Roman" w:cs="Times New Roman"/>
                <w:noProof/>
                <w:sz w:val="22"/>
                <w:szCs w:val="22"/>
                <w:lang w:val="en-GB"/>
              </w:rPr>
              <w:t xml:space="preserve">that the first slot of </w:t>
            </w:r>
            <w:proofErr w:type="spellStart"/>
            <w:r w:rsidRPr="006A3EC3">
              <w:rPr>
                <w:rFonts w:ascii="Times New Roman" w:eastAsia="Times New Roman" w:hAnsi="Times New Roman" w:cs="Times New Roman"/>
                <w:sz w:val="22"/>
                <w:szCs w:val="22"/>
                <w:lang w:val="en-GB"/>
              </w:rPr>
              <w:t>S</w:t>
            </w:r>
            <w:r w:rsidRPr="006A3EC3">
              <w:rPr>
                <w:rFonts w:ascii="Times New Roman" w:eastAsia="Times New Roman" w:hAnsi="Times New Roman" w:cs="Times New Roman"/>
                <w:sz w:val="22"/>
                <w:szCs w:val="22"/>
                <w:vertAlign w:val="superscript"/>
                <w:lang w:val="en-GB"/>
              </w:rPr>
              <w:t>th</w:t>
            </w:r>
            <w:proofErr w:type="spellEnd"/>
            <w:r w:rsidRPr="006A3EC3">
              <w:rPr>
                <w:rFonts w:ascii="Times New Roman" w:eastAsia="Times New Roman" w:hAnsi="Times New Roman" w:cs="Times New Roman"/>
                <w:noProof/>
                <w:sz w:val="22"/>
                <w:szCs w:val="22"/>
                <w:lang w:val="en-GB"/>
              </w:rPr>
              <w:t xml:space="preserve"> sidelink grant </w:t>
            </w:r>
            <w:r w:rsidRPr="006A3EC3">
              <w:rPr>
                <w:rFonts w:ascii="Times New Roman" w:hAnsi="Times New Roman" w:cs="Times New Roman"/>
                <w:noProof/>
                <w:sz w:val="22"/>
                <w:szCs w:val="22"/>
                <w:lang w:val="en-GB"/>
              </w:rPr>
              <w:t>occurs in the</w:t>
            </w:r>
            <w:r w:rsidRPr="006A3EC3">
              <w:rPr>
                <w:rFonts w:ascii="Times New Roman" w:eastAsia="Times New Roman" w:hAnsi="Times New Roman" w:cs="Times New Roman"/>
                <w:noProof/>
                <w:sz w:val="22"/>
                <w:szCs w:val="22"/>
                <w:lang w:val="en-GB"/>
              </w:rPr>
              <w:t xml:space="preserve"> logical slot for which:</w:t>
            </w:r>
          </w:p>
          <w:p w14:paraId="3233B9F6" w14:textId="52B5A1CA" w:rsidR="00DA48EF" w:rsidRPr="006A3EC3" w:rsidRDefault="00DA48EF" w:rsidP="00DA48EF">
            <w:pPr>
              <w:wordWrap/>
              <w:overflowPunct w:val="0"/>
              <w:adjustRightInd w:val="0"/>
              <w:spacing w:after="180"/>
              <w:jc w:val="center"/>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[(SFN</w:t>
            </w:r>
            <w:r w:rsidR="000822AB"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xml:space="preserve"> × </w:t>
            </w:r>
            <w:r w:rsidRPr="006A3EC3">
              <w:rPr>
                <w:rFonts w:ascii="Times New Roman" w:eastAsia="Times New Roman" w:hAnsi="Times New Roman" w:cs="Times New Roman"/>
                <w:i/>
                <w:noProof/>
                <w:sz w:val="22"/>
                <w:szCs w:val="22"/>
                <w:lang w:val="en-GB"/>
              </w:rPr>
              <w:t>numberOfSLSlotsPerFrame</w:t>
            </w:r>
            <w:r w:rsidR="000822AB"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 logical slot number in the frame</w:t>
            </w:r>
            <w:r w:rsidR="000822AB"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w:t>
            </w:r>
            <w:r w:rsidRPr="006A3EC3">
              <w:rPr>
                <w:rFonts w:ascii="Times New Roman" w:eastAsia="Times New Roman" w:hAnsi="Times New Roman" w:cs="Times New Roman"/>
                <w:noProof/>
                <w:sz w:val="22"/>
                <w:szCs w:val="22"/>
                <w:lang w:val="en-GB"/>
              </w:rPr>
              <w:br/>
              <w:t>[(SFN</w:t>
            </w:r>
            <w:r w:rsidRPr="006A3EC3">
              <w:rPr>
                <w:rFonts w:ascii="Times New Roman" w:eastAsia="Times New Roman" w:hAnsi="Times New Roman" w:cs="Times New Roman"/>
                <w:noProof/>
                <w:sz w:val="22"/>
                <w:szCs w:val="22"/>
                <w:vertAlign w:val="subscript"/>
                <w:lang w:val="en-GB"/>
              </w:rPr>
              <w:t>start time</w:t>
            </w:r>
            <w:r w:rsidRPr="006A3EC3">
              <w:rPr>
                <w:rFonts w:ascii="Times New Roman" w:eastAsia="Times New Roman" w:hAnsi="Times New Roman" w:cs="Times New Roman"/>
                <w:noProof/>
                <w:sz w:val="22"/>
                <w:szCs w:val="22"/>
                <w:lang w:val="en-GB"/>
              </w:rPr>
              <w:t xml:space="preserve"> × </w:t>
            </w:r>
            <w:r w:rsidRPr="006A3EC3">
              <w:rPr>
                <w:rFonts w:ascii="Times New Roman" w:eastAsia="Times New Roman" w:hAnsi="Times New Roman" w:cs="Times New Roman"/>
                <w:i/>
                <w:noProof/>
                <w:sz w:val="22"/>
                <w:szCs w:val="22"/>
                <w:lang w:val="en-GB"/>
              </w:rPr>
              <w:t>numberOfSLSlotsPerFrame</w:t>
            </w:r>
            <w:r w:rsidR="000822AB"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xml:space="preserve"> + slot</w:t>
            </w:r>
            <w:r w:rsidRPr="006A3EC3">
              <w:rPr>
                <w:rFonts w:ascii="Times New Roman" w:eastAsia="Times New Roman" w:hAnsi="Times New Roman" w:cs="Times New Roman"/>
                <w:noProof/>
                <w:sz w:val="22"/>
                <w:szCs w:val="22"/>
                <w:vertAlign w:val="subscript"/>
                <w:lang w:val="en-GB"/>
              </w:rPr>
              <w:t>start time</w:t>
            </w:r>
            <w:r w:rsidRPr="006A3EC3">
              <w:rPr>
                <w:rFonts w:ascii="Times New Roman" w:eastAsia="Times New Roman" w:hAnsi="Times New Roman" w:cs="Times New Roman"/>
                <w:noProof/>
                <w:sz w:val="22"/>
                <w:szCs w:val="22"/>
                <w:lang w:val="en-GB"/>
              </w:rPr>
              <w:t xml:space="preserve">) + S × </w:t>
            </w:r>
            <w:r w:rsidRPr="006A3EC3">
              <w:rPr>
                <w:rFonts w:ascii="Times New Roman" w:eastAsia="Times New Roman" w:hAnsi="Times New Roman" w:cs="Times New Roman"/>
                <w:i/>
                <w:noProof/>
                <w:sz w:val="22"/>
                <w:szCs w:val="22"/>
                <w:lang w:val="en-GB"/>
              </w:rPr>
              <w:t>PeriodicitySL</w:t>
            </w:r>
            <w:r w:rsidRPr="006A3EC3">
              <w:rPr>
                <w:rFonts w:ascii="Times New Roman" w:eastAsia="Times New Roman" w:hAnsi="Times New Roman" w:cs="Times New Roman"/>
                <w:noProof/>
                <w:sz w:val="22"/>
                <w:szCs w:val="22"/>
                <w:lang w:val="en-GB"/>
              </w:rPr>
              <w:t xml:space="preserve">] modulo (1024 × </w:t>
            </w:r>
            <w:r w:rsidRPr="006A3EC3">
              <w:rPr>
                <w:rFonts w:ascii="Times New Roman" w:eastAsia="Times New Roman" w:hAnsi="Times New Roman" w:cs="Times New Roman"/>
                <w:i/>
                <w:noProof/>
                <w:sz w:val="22"/>
                <w:szCs w:val="22"/>
                <w:lang w:val="en-GB"/>
              </w:rPr>
              <w:t>numberOfSLSlotsPerFrame</w:t>
            </w:r>
            <w:r w:rsidR="000822AB"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w:t>
            </w:r>
          </w:p>
          <w:p w14:paraId="21EB5A6C" w14:textId="2092737B" w:rsidR="00DA48EF" w:rsidRPr="00DA48EF" w:rsidRDefault="00DA48EF" w:rsidP="000822AB">
            <w:pPr>
              <w:wordWrap/>
              <w:overflowPunct w:val="0"/>
              <w:adjustRightInd w:val="0"/>
              <w:spacing w:after="180"/>
              <w:jc w:val="left"/>
              <w:textAlignment w:val="baseline"/>
              <w:rPr>
                <w:rFonts w:ascii="Times New Roman" w:eastAsiaTheme="minorEastAsia" w:hAnsi="Times New Roman" w:cs="Times New Roman"/>
                <w:noProof/>
                <w:lang w:val="en-GB"/>
              </w:rPr>
            </w:pPr>
            <w:r w:rsidRPr="006A3EC3">
              <w:rPr>
                <w:rFonts w:ascii="Times New Roman" w:eastAsia="Times New Roman" w:hAnsi="Times New Roman" w:cs="Times New Roman"/>
                <w:noProof/>
                <w:sz w:val="22"/>
                <w:szCs w:val="22"/>
                <w:lang w:val="en-GB"/>
              </w:rPr>
              <w:t xml:space="preserve">where </w:t>
            </w:r>
            <w:r w:rsidR="000822AB" w:rsidRPr="006A3EC3">
              <w:rPr>
                <w:rFonts w:ascii="Times New Roman" w:eastAsia="Times New Roman" w:hAnsi="Times New Roman" w:cs="Times New Roman"/>
                <w:noProof/>
                <w:color w:val="FF0000"/>
                <w:sz w:val="22"/>
                <w:szCs w:val="22"/>
                <w:lang w:val="en-GB"/>
              </w:rPr>
              <w:t>SFN</w:t>
            </w:r>
            <w:r w:rsidR="000822AB" w:rsidRPr="006A3EC3">
              <w:rPr>
                <w:rFonts w:ascii="Times New Roman" w:eastAsia="Times New Roman" w:hAnsi="Times New Roman" w:cs="Times New Roman"/>
                <w:noProof/>
                <w:color w:val="FF0000"/>
                <w:sz w:val="22"/>
                <w:szCs w:val="22"/>
                <w:vertAlign w:val="subscript"/>
                <w:lang w:val="en-GB"/>
              </w:rPr>
              <w:t>RP</w:t>
            </w:r>
            <w:r w:rsidR="000822AB" w:rsidRPr="006A3EC3">
              <w:rPr>
                <w:rFonts w:ascii="Times New Roman" w:eastAsia="Times New Roman" w:hAnsi="Times New Roman" w:cs="Times New Roman"/>
                <w:noProof/>
                <w:color w:val="FF0000"/>
                <w:sz w:val="22"/>
                <w:szCs w:val="22"/>
                <w:lang w:val="en-GB"/>
              </w:rPr>
              <w:t xml:space="preserve"> refers to the frame</w:t>
            </w:r>
            <w:r w:rsidR="000822AB" w:rsidRPr="006A3EC3">
              <w:rPr>
                <w:rFonts w:ascii="Times New Roman" w:eastAsia="Times New Roman" w:hAnsi="Times New Roman" w:cs="Times New Roman"/>
                <w:noProof/>
                <w:color w:val="FF0000"/>
                <w:sz w:val="22"/>
                <w:szCs w:val="22"/>
                <w:vertAlign w:val="subscript"/>
                <w:lang w:val="en-GB"/>
              </w:rPr>
              <w:t>RP</w:t>
            </w:r>
            <w:r w:rsidR="000822AB" w:rsidRPr="006A3EC3">
              <w:rPr>
                <w:rFonts w:ascii="Times New Roman" w:eastAsia="Times New Roman" w:hAnsi="Times New Roman" w:cs="Times New Roman"/>
                <w:noProof/>
                <w:color w:val="FF0000"/>
                <w:sz w:val="22"/>
                <w:szCs w:val="22"/>
                <w:lang w:val="en-GB"/>
              </w:rPr>
              <w:t xml:space="preserve"> number within 1024 frame</w:t>
            </w:r>
            <w:r w:rsidR="000822AB" w:rsidRPr="006A3EC3">
              <w:rPr>
                <w:rFonts w:ascii="Times New Roman" w:eastAsia="Times New Roman" w:hAnsi="Times New Roman" w:cs="Times New Roman"/>
                <w:noProof/>
                <w:color w:val="FF0000"/>
                <w:sz w:val="22"/>
                <w:szCs w:val="22"/>
                <w:vertAlign w:val="subscript"/>
                <w:lang w:val="en-GB"/>
              </w:rPr>
              <w:t>RP</w:t>
            </w:r>
            <w:r w:rsidR="000822AB" w:rsidRPr="006A3EC3">
              <w:rPr>
                <w:rFonts w:ascii="Times New Roman" w:eastAsia="Times New Roman" w:hAnsi="Times New Roman" w:cs="Times New Roman"/>
                <w:noProof/>
                <w:color w:val="FF0000"/>
                <w:sz w:val="22"/>
                <w:szCs w:val="22"/>
                <w:lang w:val="en-GB"/>
              </w:rPr>
              <w:t>, where SFN</w:t>
            </w:r>
            <w:r w:rsidR="000822AB" w:rsidRPr="006A3EC3">
              <w:rPr>
                <w:rFonts w:ascii="Times New Roman" w:eastAsia="Times New Roman" w:hAnsi="Times New Roman" w:cs="Times New Roman"/>
                <w:noProof/>
                <w:color w:val="FF0000"/>
                <w:sz w:val="22"/>
                <w:szCs w:val="22"/>
                <w:vertAlign w:val="subscript"/>
                <w:lang w:val="en-GB"/>
              </w:rPr>
              <w:t>RP</w:t>
            </w:r>
            <w:r w:rsidR="000822AB" w:rsidRPr="006A3EC3">
              <w:rPr>
                <w:rFonts w:ascii="Times New Roman" w:eastAsia="Times New Roman" w:hAnsi="Times New Roman" w:cs="Times New Roman"/>
                <w:noProof/>
                <w:color w:val="FF0000"/>
                <w:sz w:val="22"/>
                <w:szCs w:val="22"/>
                <w:lang w:val="en-GB"/>
              </w:rPr>
              <w:t xml:space="preserve"> =0 refers to the earliest frame</w:t>
            </w:r>
            <w:r w:rsidR="000822AB" w:rsidRPr="006A3EC3">
              <w:rPr>
                <w:rFonts w:ascii="Times New Roman" w:eastAsia="Times New Roman" w:hAnsi="Times New Roman" w:cs="Times New Roman"/>
                <w:noProof/>
                <w:color w:val="FF0000"/>
                <w:sz w:val="22"/>
                <w:szCs w:val="22"/>
                <w:vertAlign w:val="subscript"/>
                <w:lang w:val="en-GB"/>
              </w:rPr>
              <w:t>RP</w:t>
            </w:r>
            <w:r w:rsidR="000822AB" w:rsidRPr="006A3EC3">
              <w:rPr>
                <w:rFonts w:ascii="Times New Roman" w:eastAsia="Times New Roman" w:hAnsi="Times New Roman" w:cs="Times New Roman"/>
                <w:noProof/>
                <w:color w:val="FF0000"/>
                <w:sz w:val="22"/>
                <w:szCs w:val="22"/>
                <w:lang w:val="en-GB"/>
              </w:rPr>
              <w:t xml:space="preserve"> that is not earlier than SFN</w:t>
            </w:r>
            <w:r w:rsidR="000822AB" w:rsidRPr="006A3EC3">
              <w:rPr>
                <w:rFonts w:ascii="Times New Roman" w:eastAsia="Times New Roman" w:hAnsi="Times New Roman" w:cs="Times New Roman"/>
                <w:noProof/>
                <w:color w:val="FF0000"/>
                <w:sz w:val="22"/>
                <w:szCs w:val="22"/>
                <w:vertAlign w:val="subscript"/>
                <w:lang w:val="en-GB"/>
              </w:rPr>
              <w:t>start time</w:t>
            </w:r>
            <w:r w:rsidR="000822AB" w:rsidRPr="006A3EC3">
              <w:rPr>
                <w:rFonts w:ascii="Times New Roman" w:eastAsia="Times New Roman" w:hAnsi="Times New Roman" w:cs="Times New Roman"/>
                <w:noProof/>
                <w:color w:val="FF0000"/>
                <w:sz w:val="22"/>
                <w:szCs w:val="22"/>
                <w:lang w:val="en-GB"/>
              </w:rPr>
              <w:t xml:space="preserve">. </w:t>
            </w:r>
            <w:r w:rsidRPr="006A3EC3">
              <w:rPr>
                <w:rFonts w:ascii="Times New Roman" w:eastAsia="Times New Roman" w:hAnsi="Times New Roman" w:cs="Times New Roman"/>
                <w:noProof/>
                <w:sz w:val="22"/>
                <w:szCs w:val="22"/>
                <w:lang w:val="en-GB"/>
              </w:rPr>
              <w:t>SFN</w:t>
            </w:r>
            <w:r w:rsidRPr="006A3EC3">
              <w:rPr>
                <w:rFonts w:ascii="Times New Roman" w:eastAsia="Times New Roman" w:hAnsi="Times New Roman" w:cs="Times New Roman"/>
                <w:noProof/>
                <w:sz w:val="22"/>
                <w:szCs w:val="22"/>
                <w:vertAlign w:val="subscript"/>
                <w:lang w:val="en-GB"/>
              </w:rPr>
              <w:t>start time</w:t>
            </w:r>
            <w:r w:rsidRPr="006A3EC3">
              <w:rPr>
                <w:rFonts w:ascii="Times New Roman" w:eastAsia="Times New Roman" w:hAnsi="Times New Roman" w:cs="Times New Roman"/>
                <w:noProof/>
                <w:sz w:val="22"/>
                <w:szCs w:val="22"/>
                <w:lang w:val="en-GB"/>
              </w:rPr>
              <w:t xml:space="preserve"> and slot</w:t>
            </w:r>
            <w:r w:rsidRPr="006A3EC3">
              <w:rPr>
                <w:rFonts w:ascii="Times New Roman" w:eastAsia="Times New Roman" w:hAnsi="Times New Roman" w:cs="Times New Roman"/>
                <w:noProof/>
                <w:sz w:val="22"/>
                <w:szCs w:val="22"/>
                <w:vertAlign w:val="subscript"/>
                <w:lang w:val="en-GB"/>
              </w:rPr>
              <w:t>start time</w:t>
            </w:r>
            <w:r w:rsidRPr="006A3EC3">
              <w:rPr>
                <w:rFonts w:ascii="Times New Roman" w:eastAsia="Times New Roman" w:hAnsi="Times New Roman" w:cs="Times New Roman"/>
                <w:noProof/>
                <w:sz w:val="22"/>
                <w:szCs w:val="22"/>
                <w:lang w:val="en-GB"/>
              </w:rPr>
              <w:t xml:space="preserve"> are the SFN and logical slot, respectively, of the first transmission opportunity of PSSCH where the configured sidelink grant was (re-)initialised.</w:t>
            </w:r>
          </w:p>
        </w:tc>
      </w:tr>
    </w:tbl>
    <w:p w14:paraId="45314176" w14:textId="77777777" w:rsidR="00811623" w:rsidRDefault="00811623" w:rsidP="004D0A96">
      <w:pPr>
        <w:spacing w:before="120" w:after="120"/>
        <w:rPr>
          <w:rFonts w:ascii="Calibri" w:hAnsi="Calibri" w:cs="Calibri"/>
          <w:sz w:val="22"/>
        </w:rPr>
      </w:pPr>
    </w:p>
    <w:p w14:paraId="63C1DFB2" w14:textId="5BF5A7E0" w:rsidR="00B6417A" w:rsidRDefault="00B6417A" w:rsidP="009E48E8">
      <w:pPr>
        <w:spacing w:before="100" w:beforeAutospacing="1" w:after="120" w:line="264" w:lineRule="auto"/>
        <w:rPr>
          <w:rFonts w:ascii="Calibri" w:hAnsi="Calibri" w:cs="Calibri"/>
          <w:sz w:val="22"/>
        </w:rPr>
      </w:pPr>
      <w:r>
        <w:rPr>
          <w:rFonts w:ascii="Calibri" w:hAnsi="Calibri" w:cs="Calibri" w:hint="eastAsia"/>
          <w:sz w:val="22"/>
        </w:rPr>
        <w:t xml:space="preserve">According to the LS from RAN2 [2], following question is </w:t>
      </w:r>
      <w:r>
        <w:rPr>
          <w:rFonts w:ascii="Calibri" w:hAnsi="Calibri" w:cs="Calibri"/>
          <w:sz w:val="22"/>
        </w:rPr>
        <w:t>asked to RAN1:</w:t>
      </w:r>
    </w:p>
    <w:tbl>
      <w:tblPr>
        <w:tblW w:w="0" w:type="auto"/>
        <w:tblCellMar>
          <w:left w:w="0" w:type="dxa"/>
          <w:right w:w="0" w:type="dxa"/>
        </w:tblCellMar>
        <w:tblLook w:val="04A0" w:firstRow="1" w:lastRow="0" w:firstColumn="1" w:lastColumn="0" w:noHBand="0" w:noVBand="1"/>
      </w:tblPr>
      <w:tblGrid>
        <w:gridCol w:w="9350"/>
      </w:tblGrid>
      <w:tr w:rsidR="00B6417A" w:rsidRPr="00B6417A" w14:paraId="0F056DA5" w14:textId="77777777" w:rsidTr="00B6417A">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0E1DB" w14:textId="77777777" w:rsidR="00B6417A" w:rsidRPr="00B6417A" w:rsidRDefault="00B6417A" w:rsidP="00B6417A">
            <w:pPr>
              <w:spacing w:before="120" w:after="120"/>
              <w:rPr>
                <w:rFonts w:ascii="Calibri" w:hAnsi="Calibri" w:cs="Calibri"/>
                <w:sz w:val="22"/>
                <w:lang w:val="en-GB"/>
              </w:rPr>
            </w:pPr>
            <w:r w:rsidRPr="00B6417A">
              <w:rPr>
                <w:rFonts w:ascii="Calibri" w:hAnsi="Calibri" w:cs="Calibri"/>
                <w:i/>
                <w:iCs/>
                <w:sz w:val="22"/>
                <w:u w:val="single"/>
                <w:lang w:val="en-GB"/>
              </w:rPr>
              <w:t>Question</w:t>
            </w:r>
            <w:r w:rsidRPr="00B6417A">
              <w:rPr>
                <w:rFonts w:ascii="Calibri" w:hAnsi="Calibri" w:cs="Calibri"/>
                <w:i/>
                <w:iCs/>
                <w:sz w:val="22"/>
                <w:lang w:val="en-GB"/>
              </w:rPr>
              <w:t xml:space="preserve">: Is it possible to use the retransmission opportunities for initial transmission for a </w:t>
            </w:r>
            <w:proofErr w:type="spellStart"/>
            <w:r w:rsidRPr="00B6417A">
              <w:rPr>
                <w:rFonts w:ascii="Calibri" w:hAnsi="Calibri" w:cs="Calibri"/>
                <w:i/>
                <w:iCs/>
                <w:sz w:val="22"/>
                <w:lang w:val="en-GB"/>
              </w:rPr>
              <w:t>sidelink</w:t>
            </w:r>
            <w:proofErr w:type="spellEnd"/>
            <w:r w:rsidRPr="00B6417A">
              <w:rPr>
                <w:rFonts w:ascii="Calibri" w:hAnsi="Calibri" w:cs="Calibri"/>
                <w:i/>
                <w:iCs/>
                <w:sz w:val="22"/>
                <w:lang w:val="en-GB"/>
              </w:rPr>
              <w:t xml:space="preserve"> configured grant in case when the data was not available for the transmission opportunity for initial transmission?</w:t>
            </w:r>
          </w:p>
        </w:tc>
      </w:tr>
    </w:tbl>
    <w:p w14:paraId="7A63A674" w14:textId="77777777" w:rsidR="00B6417A" w:rsidRDefault="00B6417A" w:rsidP="009E48E8">
      <w:pPr>
        <w:spacing w:before="100" w:beforeAutospacing="1" w:after="120" w:line="264" w:lineRule="auto"/>
        <w:rPr>
          <w:rFonts w:ascii="Calibri" w:hAnsi="Calibri" w:cs="Calibri"/>
          <w:sz w:val="22"/>
        </w:rPr>
      </w:pPr>
    </w:p>
    <w:p w14:paraId="468E451A" w14:textId="3BBD3F49" w:rsidR="00B6417A" w:rsidRDefault="00B6417A" w:rsidP="009E48E8">
      <w:pPr>
        <w:spacing w:before="100" w:beforeAutospacing="1" w:after="120" w:line="264" w:lineRule="auto"/>
        <w:rPr>
          <w:rFonts w:ascii="Calibri" w:hAnsi="Calibri" w:cs="Calibri"/>
          <w:sz w:val="22"/>
        </w:rPr>
      </w:pPr>
      <w:r>
        <w:rPr>
          <w:rFonts w:ascii="Calibri" w:hAnsi="Calibri" w:cs="Calibri" w:hint="eastAsia"/>
          <w:sz w:val="22"/>
        </w:rPr>
        <w:t xml:space="preserve">Regarding the </w:t>
      </w:r>
      <w:r>
        <w:rPr>
          <w:rFonts w:ascii="Calibri" w:hAnsi="Calibri" w:cs="Calibri"/>
          <w:sz w:val="22"/>
        </w:rPr>
        <w:t xml:space="preserve">question, according to the </w:t>
      </w:r>
      <w:r w:rsidR="00873BDA">
        <w:rPr>
          <w:rFonts w:ascii="Calibri" w:hAnsi="Calibri" w:cs="Calibri"/>
          <w:sz w:val="22"/>
        </w:rPr>
        <w:t xml:space="preserve">following </w:t>
      </w:r>
      <w:r>
        <w:rPr>
          <w:rFonts w:ascii="Calibri" w:hAnsi="Calibri" w:cs="Calibri"/>
          <w:sz w:val="22"/>
        </w:rPr>
        <w:t xml:space="preserve">agreement made in RAN1#96bis [3], our understanding is that it is possible to use the retransmission opportunities for </w:t>
      </w:r>
      <w:r w:rsidR="002D249F">
        <w:rPr>
          <w:rFonts w:ascii="Calibri" w:hAnsi="Calibri" w:cs="Calibri"/>
          <w:sz w:val="22"/>
        </w:rPr>
        <w:t xml:space="preserve">the </w:t>
      </w:r>
      <w:r>
        <w:rPr>
          <w:rFonts w:ascii="Calibri" w:hAnsi="Calibri" w:cs="Calibri"/>
          <w:sz w:val="22"/>
        </w:rPr>
        <w:t xml:space="preserve">initial transmission </w:t>
      </w:r>
      <w:r w:rsidR="00873BDA">
        <w:rPr>
          <w:rFonts w:ascii="Calibri" w:hAnsi="Calibri" w:cs="Calibri"/>
          <w:sz w:val="22"/>
        </w:rPr>
        <w:t xml:space="preserve">of </w:t>
      </w:r>
      <w:r w:rsidR="002D249F">
        <w:rPr>
          <w:rFonts w:ascii="Calibri" w:hAnsi="Calibri" w:cs="Calibri"/>
          <w:sz w:val="22"/>
        </w:rPr>
        <w:t xml:space="preserve">a </w:t>
      </w:r>
      <w:r w:rsidR="00873BDA">
        <w:rPr>
          <w:rFonts w:ascii="Calibri" w:hAnsi="Calibri" w:cs="Calibri"/>
          <w:sz w:val="22"/>
        </w:rPr>
        <w:t>TB in Mode 1 SL</w:t>
      </w:r>
      <w:r>
        <w:rPr>
          <w:rFonts w:ascii="Calibri" w:hAnsi="Calibri" w:cs="Calibri"/>
          <w:sz w:val="22"/>
        </w:rPr>
        <w:t xml:space="preserve"> CG. </w:t>
      </w:r>
    </w:p>
    <w:tbl>
      <w:tblPr>
        <w:tblW w:w="0" w:type="auto"/>
        <w:tblCellMar>
          <w:left w:w="0" w:type="dxa"/>
          <w:right w:w="0" w:type="dxa"/>
        </w:tblCellMar>
        <w:tblLook w:val="04A0" w:firstRow="1" w:lastRow="0" w:firstColumn="1" w:lastColumn="0" w:noHBand="0" w:noVBand="1"/>
      </w:tblPr>
      <w:tblGrid>
        <w:gridCol w:w="9350"/>
      </w:tblGrid>
      <w:tr w:rsidR="00B6417A" w14:paraId="214C9427" w14:textId="77777777" w:rsidTr="00B6417A">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98396" w14:textId="2E81B2FD" w:rsidR="00B6417A" w:rsidRDefault="00B6417A">
            <w:pPr>
              <w:wordWrap/>
              <w:autoSpaceDE/>
              <w:jc w:val="left"/>
              <w:rPr>
                <w:rFonts w:ascii="Times New Roman" w:hAnsi="Times New Roman" w:cs="Times New Roman"/>
                <w:i/>
                <w:iCs/>
                <w:sz w:val="21"/>
                <w:szCs w:val="21"/>
                <w:lang w:val="en-GB" w:eastAsia="en-US"/>
              </w:rPr>
            </w:pPr>
            <w:r>
              <w:rPr>
                <w:rFonts w:ascii="Times New Roman" w:hAnsi="Times New Roman" w:cs="Times New Roman"/>
                <w:i/>
                <w:iCs/>
                <w:sz w:val="21"/>
                <w:szCs w:val="21"/>
                <w:highlight w:val="green"/>
                <w:lang w:val="en-GB" w:eastAsia="en-US"/>
              </w:rPr>
              <w:t>Agreements</w:t>
            </w:r>
            <w:r>
              <w:rPr>
                <w:rFonts w:ascii="Times New Roman" w:hAnsi="Times New Roman" w:cs="Times New Roman"/>
                <w:i/>
                <w:iCs/>
                <w:sz w:val="21"/>
                <w:szCs w:val="21"/>
                <w:lang w:val="en-GB" w:eastAsia="en-US"/>
              </w:rPr>
              <w:t>:</w:t>
            </w:r>
          </w:p>
          <w:p w14:paraId="7BC9D0A7" w14:textId="77777777" w:rsidR="00B6417A" w:rsidRDefault="00B6417A" w:rsidP="00314919">
            <w:pPr>
              <w:numPr>
                <w:ilvl w:val="0"/>
                <w:numId w:val="37"/>
              </w:numPr>
              <w:wordWrap/>
              <w:autoSpaceDE/>
              <w:jc w:val="left"/>
              <w:rPr>
                <w:rFonts w:ascii="Times New Roman" w:hAnsi="Times New Roman" w:cs="Times New Roman"/>
                <w:i/>
                <w:iCs/>
                <w:sz w:val="21"/>
                <w:szCs w:val="21"/>
                <w:lang w:val="en-GB" w:eastAsia="ja-JP"/>
              </w:rPr>
            </w:pPr>
            <w:r>
              <w:rPr>
                <w:rFonts w:ascii="Times New Roman" w:hAnsi="Times New Roman" w:cs="Times New Roman"/>
                <w:i/>
                <w:iCs/>
                <w:sz w:val="21"/>
                <w:szCs w:val="21"/>
                <w:lang w:val="en-GB" w:eastAsia="ja-JP"/>
              </w:rPr>
              <w:t xml:space="preserve">A dynamic grant provides resources for one or multiple </w:t>
            </w:r>
            <w:proofErr w:type="spellStart"/>
            <w:r>
              <w:rPr>
                <w:rFonts w:ascii="Times New Roman" w:hAnsi="Times New Roman" w:cs="Times New Roman"/>
                <w:i/>
                <w:iCs/>
                <w:sz w:val="21"/>
                <w:szCs w:val="21"/>
                <w:lang w:val="en-GB" w:eastAsia="ja-JP"/>
              </w:rPr>
              <w:t>sidelink</w:t>
            </w:r>
            <w:proofErr w:type="spellEnd"/>
            <w:r>
              <w:rPr>
                <w:rFonts w:ascii="Times New Roman" w:hAnsi="Times New Roman" w:cs="Times New Roman"/>
                <w:i/>
                <w:iCs/>
                <w:sz w:val="21"/>
                <w:szCs w:val="21"/>
                <w:lang w:val="en-GB" w:eastAsia="ja-JP"/>
              </w:rPr>
              <w:t xml:space="preserve"> transmissions of a single TB.</w:t>
            </w:r>
          </w:p>
          <w:p w14:paraId="08569B98" w14:textId="77777777" w:rsidR="00B6417A" w:rsidRDefault="00B6417A" w:rsidP="00314919">
            <w:pPr>
              <w:numPr>
                <w:ilvl w:val="0"/>
                <w:numId w:val="37"/>
              </w:numPr>
              <w:wordWrap/>
              <w:autoSpaceDE/>
              <w:jc w:val="left"/>
              <w:rPr>
                <w:rFonts w:ascii="Times New Roman" w:hAnsi="Times New Roman" w:cs="Times New Roman"/>
                <w:i/>
                <w:iCs/>
                <w:sz w:val="21"/>
                <w:szCs w:val="21"/>
                <w:lang w:val="en-GB" w:eastAsia="ja-JP"/>
              </w:rPr>
            </w:pPr>
            <w:r>
              <w:rPr>
                <w:rFonts w:ascii="Times New Roman" w:hAnsi="Times New Roman" w:cs="Times New Roman"/>
                <w:i/>
                <w:iCs/>
                <w:sz w:val="21"/>
                <w:szCs w:val="21"/>
                <w:highlight w:val="yellow"/>
                <w:lang w:val="en-GB" w:eastAsia="ja-JP"/>
              </w:rPr>
              <w:t xml:space="preserve">A configured grant (type-1, type-2) provides a set of resources in a periodic manner for multiple </w:t>
            </w:r>
            <w:proofErr w:type="spellStart"/>
            <w:r>
              <w:rPr>
                <w:rFonts w:ascii="Times New Roman" w:hAnsi="Times New Roman" w:cs="Times New Roman"/>
                <w:i/>
                <w:iCs/>
                <w:sz w:val="21"/>
                <w:szCs w:val="21"/>
                <w:highlight w:val="yellow"/>
                <w:lang w:val="en-GB" w:eastAsia="ja-JP"/>
              </w:rPr>
              <w:t>sidelink</w:t>
            </w:r>
            <w:proofErr w:type="spellEnd"/>
            <w:r>
              <w:rPr>
                <w:rFonts w:ascii="Times New Roman" w:hAnsi="Times New Roman" w:cs="Times New Roman"/>
                <w:i/>
                <w:iCs/>
                <w:sz w:val="21"/>
                <w:szCs w:val="21"/>
                <w:highlight w:val="yellow"/>
                <w:lang w:val="en-GB" w:eastAsia="ja-JP"/>
              </w:rPr>
              <w:t xml:space="preserve"> transmissions</w:t>
            </w:r>
            <w:r>
              <w:rPr>
                <w:rFonts w:ascii="Times New Roman" w:hAnsi="Times New Roman" w:cs="Times New Roman"/>
                <w:i/>
                <w:iCs/>
                <w:sz w:val="21"/>
                <w:szCs w:val="21"/>
                <w:lang w:val="en-GB" w:eastAsia="ja-JP"/>
              </w:rPr>
              <w:t>.</w:t>
            </w:r>
          </w:p>
          <w:p w14:paraId="7D9BD2AF" w14:textId="77777777" w:rsidR="00B6417A" w:rsidRDefault="00B6417A" w:rsidP="00314919">
            <w:pPr>
              <w:numPr>
                <w:ilvl w:val="1"/>
                <w:numId w:val="37"/>
              </w:numPr>
              <w:wordWrap/>
              <w:autoSpaceDE/>
              <w:jc w:val="left"/>
              <w:rPr>
                <w:rFonts w:ascii="Times New Roman" w:hAnsi="Times New Roman" w:cs="Times New Roman"/>
                <w:i/>
                <w:iCs/>
                <w:sz w:val="21"/>
                <w:szCs w:val="21"/>
                <w:lang w:val="en-GB" w:eastAsia="ja-JP"/>
              </w:rPr>
            </w:pPr>
            <w:r>
              <w:rPr>
                <w:rFonts w:ascii="Times New Roman" w:hAnsi="Times New Roman" w:cs="Times New Roman"/>
                <w:i/>
                <w:iCs/>
                <w:sz w:val="21"/>
                <w:szCs w:val="21"/>
                <w:highlight w:val="yellow"/>
                <w:lang w:val="en-GB" w:eastAsia="ja-JP"/>
              </w:rPr>
              <w:t>UE decides which TB to transmit in each of the occasions indicated by a given configured grant.</w:t>
            </w:r>
          </w:p>
          <w:p w14:paraId="5DEE73D1" w14:textId="77777777" w:rsidR="00B6417A" w:rsidRDefault="00B6417A" w:rsidP="00314919">
            <w:pPr>
              <w:numPr>
                <w:ilvl w:val="1"/>
                <w:numId w:val="37"/>
              </w:numPr>
              <w:wordWrap/>
              <w:autoSpaceDE/>
              <w:jc w:val="left"/>
              <w:rPr>
                <w:rFonts w:ascii="Times New Roman" w:hAnsi="Times New Roman" w:cs="Times New Roman"/>
                <w:i/>
                <w:iCs/>
                <w:sz w:val="21"/>
                <w:szCs w:val="21"/>
                <w:lang w:val="en-GB" w:eastAsia="ja-JP"/>
              </w:rPr>
            </w:pPr>
            <w:r>
              <w:rPr>
                <w:rFonts w:ascii="Times New Roman" w:hAnsi="Times New Roman" w:cs="Times New Roman"/>
                <w:i/>
                <w:iCs/>
                <w:sz w:val="21"/>
                <w:szCs w:val="21"/>
                <w:lang w:val="en-GB" w:eastAsia="ja-JP"/>
              </w:rPr>
              <w:t>FFS: whether different transmissions of a TB can take place across multiple configured grants.</w:t>
            </w:r>
          </w:p>
          <w:p w14:paraId="1FDDF6AA" w14:textId="77777777" w:rsidR="00B6417A" w:rsidRDefault="00B6417A" w:rsidP="00314919">
            <w:pPr>
              <w:numPr>
                <w:ilvl w:val="1"/>
                <w:numId w:val="37"/>
              </w:numPr>
              <w:wordWrap/>
              <w:autoSpaceDE/>
              <w:jc w:val="left"/>
              <w:rPr>
                <w:rFonts w:ascii="Times New Roman" w:hAnsi="Times New Roman" w:cs="Times New Roman"/>
                <w:i/>
                <w:iCs/>
                <w:sz w:val="21"/>
                <w:szCs w:val="21"/>
                <w:lang w:val="en-GB" w:eastAsia="ja-JP"/>
              </w:rPr>
            </w:pPr>
            <w:r>
              <w:rPr>
                <w:rFonts w:ascii="Times New Roman" w:hAnsi="Times New Roman" w:cs="Times New Roman"/>
                <w:i/>
                <w:iCs/>
                <w:sz w:val="21"/>
                <w:szCs w:val="21"/>
                <w:lang w:val="en-GB" w:eastAsia="ja-JP"/>
              </w:rPr>
              <w:t xml:space="preserve">Other restrictions on what can be transmitted in a given configured grant (e.g., based on </w:t>
            </w:r>
            <w:proofErr w:type="spellStart"/>
            <w:r>
              <w:rPr>
                <w:rFonts w:ascii="Times New Roman" w:hAnsi="Times New Roman" w:cs="Times New Roman"/>
                <w:i/>
                <w:iCs/>
                <w:sz w:val="21"/>
                <w:szCs w:val="21"/>
                <w:lang w:val="en-GB" w:eastAsia="ja-JP"/>
              </w:rPr>
              <w:t>QoS</w:t>
            </w:r>
            <w:proofErr w:type="spellEnd"/>
            <w:r>
              <w:rPr>
                <w:rFonts w:ascii="Times New Roman" w:hAnsi="Times New Roman" w:cs="Times New Roman"/>
                <w:i/>
                <w:iCs/>
                <w:sz w:val="21"/>
                <w:szCs w:val="21"/>
                <w:lang w:val="en-GB" w:eastAsia="ja-JP"/>
              </w:rPr>
              <w:t>, destination UE, etc.) are up to RAN2.</w:t>
            </w:r>
          </w:p>
        </w:tc>
      </w:tr>
    </w:tbl>
    <w:p w14:paraId="5EDE8412" w14:textId="30798AAE" w:rsidR="002F3C89" w:rsidRPr="00873BDA" w:rsidRDefault="002F3C89" w:rsidP="009E48E8">
      <w:pPr>
        <w:spacing w:before="100" w:beforeAutospacing="1" w:after="120" w:line="264" w:lineRule="auto"/>
        <w:rPr>
          <w:rFonts w:ascii="Calibri" w:hAnsi="Calibri" w:cs="Calibri"/>
          <w:i/>
          <w:sz w:val="22"/>
        </w:rPr>
      </w:pPr>
      <w:r w:rsidRPr="00873BDA">
        <w:rPr>
          <w:rFonts w:ascii="Calibri" w:hAnsi="Calibri" w:cs="Calibri" w:hint="eastAsia"/>
          <w:b/>
          <w:i/>
          <w:sz w:val="22"/>
        </w:rPr>
        <w:t>P</w:t>
      </w:r>
      <w:r w:rsidRPr="00873BDA">
        <w:rPr>
          <w:rFonts w:ascii="Calibri" w:hAnsi="Calibri" w:cs="Calibri"/>
          <w:b/>
          <w:i/>
          <w:sz w:val="22"/>
        </w:rPr>
        <w:t xml:space="preserve">roposal </w:t>
      </w:r>
      <w:r w:rsidR="00873BDA" w:rsidRPr="00873BDA">
        <w:rPr>
          <w:rFonts w:ascii="Calibri" w:hAnsi="Calibri" w:cs="Calibri"/>
          <w:b/>
          <w:i/>
          <w:sz w:val="22"/>
        </w:rPr>
        <w:t>3</w:t>
      </w:r>
      <w:r w:rsidRPr="00873BDA">
        <w:rPr>
          <w:rFonts w:ascii="Calibri" w:hAnsi="Calibri" w:cs="Calibri"/>
          <w:b/>
          <w:i/>
          <w:sz w:val="22"/>
        </w:rPr>
        <w:t xml:space="preserve">: </w:t>
      </w:r>
      <w:r w:rsidR="002D249F">
        <w:rPr>
          <w:rFonts w:ascii="Calibri" w:hAnsi="Calibri" w:cs="Calibri"/>
          <w:i/>
          <w:sz w:val="22"/>
        </w:rPr>
        <w:t xml:space="preserve">Confirm </w:t>
      </w:r>
      <w:r w:rsidRPr="00873BDA">
        <w:rPr>
          <w:rFonts w:ascii="Calibri" w:hAnsi="Calibri" w:cs="Calibri"/>
          <w:i/>
          <w:sz w:val="22"/>
        </w:rPr>
        <w:t>RAN1</w:t>
      </w:r>
      <w:r w:rsidR="002D249F">
        <w:rPr>
          <w:rFonts w:ascii="Calibri" w:hAnsi="Calibri" w:cs="Calibri"/>
          <w:i/>
          <w:sz w:val="22"/>
        </w:rPr>
        <w:t>’s</w:t>
      </w:r>
      <w:r w:rsidRPr="00873BDA">
        <w:rPr>
          <w:rFonts w:ascii="Calibri" w:hAnsi="Calibri" w:cs="Calibri"/>
          <w:i/>
          <w:sz w:val="22"/>
        </w:rPr>
        <w:t xml:space="preserve"> </w:t>
      </w:r>
      <w:r w:rsidR="00873BDA">
        <w:rPr>
          <w:rFonts w:ascii="Calibri" w:hAnsi="Calibri" w:cs="Calibri"/>
          <w:i/>
          <w:sz w:val="22"/>
        </w:rPr>
        <w:t>understanding is</w:t>
      </w:r>
      <w:r w:rsidRPr="00873BDA">
        <w:rPr>
          <w:rFonts w:ascii="Calibri" w:hAnsi="Calibri" w:cs="Calibri"/>
          <w:i/>
          <w:sz w:val="22"/>
        </w:rPr>
        <w:t xml:space="preserve"> that</w:t>
      </w:r>
      <w:r w:rsidR="00873BDA">
        <w:rPr>
          <w:rFonts w:ascii="Calibri" w:hAnsi="Calibri" w:cs="Calibri"/>
          <w:i/>
          <w:sz w:val="22"/>
        </w:rPr>
        <w:t xml:space="preserve"> </w:t>
      </w:r>
      <w:r w:rsidRPr="00873BDA">
        <w:rPr>
          <w:rFonts w:ascii="Calibri" w:hAnsi="Calibri" w:cs="Calibri"/>
          <w:i/>
          <w:sz w:val="22"/>
        </w:rPr>
        <w:t xml:space="preserve">it is possible to use the retransmission opportunities for initial transmission for a </w:t>
      </w:r>
      <w:r w:rsidR="00873BDA">
        <w:rPr>
          <w:rFonts w:ascii="Calibri" w:hAnsi="Calibri" w:cs="Calibri"/>
          <w:i/>
          <w:sz w:val="22"/>
        </w:rPr>
        <w:t>SL</w:t>
      </w:r>
      <w:r w:rsidRPr="00873BDA">
        <w:rPr>
          <w:rFonts w:ascii="Calibri" w:hAnsi="Calibri" w:cs="Calibri"/>
          <w:i/>
          <w:sz w:val="22"/>
        </w:rPr>
        <w:t xml:space="preserve"> </w:t>
      </w:r>
      <w:r w:rsidR="00873BDA">
        <w:rPr>
          <w:rFonts w:ascii="Calibri" w:hAnsi="Calibri" w:cs="Calibri"/>
          <w:i/>
          <w:sz w:val="22"/>
        </w:rPr>
        <w:t>CG</w:t>
      </w:r>
      <w:r w:rsidRPr="00873BDA">
        <w:rPr>
          <w:rFonts w:ascii="Calibri" w:hAnsi="Calibri" w:cs="Calibri"/>
          <w:i/>
          <w:sz w:val="22"/>
        </w:rPr>
        <w:t xml:space="preserve"> in case when the data was not available for the transmission opportunity for initial transmission.</w:t>
      </w:r>
    </w:p>
    <w:p w14:paraId="036D969E" w14:textId="77777777" w:rsidR="002F3C89" w:rsidRDefault="002F3C89" w:rsidP="009E48E8">
      <w:pPr>
        <w:spacing w:before="100" w:beforeAutospacing="1" w:after="120" w:line="264" w:lineRule="auto"/>
        <w:rPr>
          <w:rFonts w:ascii="Calibri" w:hAnsi="Calibri" w:cs="Calibri"/>
          <w:sz w:val="22"/>
        </w:rPr>
      </w:pPr>
    </w:p>
    <w:p w14:paraId="110FEE04" w14:textId="7C54692C" w:rsidR="002F3C89" w:rsidRPr="002F3C89" w:rsidRDefault="002D249F" w:rsidP="009E48E8">
      <w:pPr>
        <w:spacing w:before="100" w:beforeAutospacing="1" w:after="120" w:line="264" w:lineRule="auto"/>
        <w:rPr>
          <w:rFonts w:ascii="Calibri" w:hAnsi="Calibri" w:cs="Calibri"/>
          <w:sz w:val="22"/>
        </w:rPr>
      </w:pPr>
      <w:r>
        <w:rPr>
          <w:rFonts w:ascii="Calibri" w:hAnsi="Calibri" w:cs="Calibri"/>
          <w:sz w:val="22"/>
        </w:rPr>
        <w:t>One of remaining issues is how to define</w:t>
      </w:r>
      <w:r w:rsidR="002F3C89">
        <w:rPr>
          <w:rFonts w:ascii="Calibri" w:hAnsi="Calibri" w:cs="Calibri"/>
          <w:sz w:val="22"/>
        </w:rPr>
        <w:t xml:space="preserve"> </w:t>
      </w:r>
      <w:r w:rsidR="002F3C89" w:rsidRPr="002F3C89">
        <w:rPr>
          <w:rFonts w:ascii="Calibri" w:hAnsi="Calibri" w:cs="Calibri"/>
          <w:sz w:val="22"/>
        </w:rPr>
        <w:t>the detailed condition</w:t>
      </w:r>
      <w:r>
        <w:rPr>
          <w:rFonts w:ascii="Calibri" w:hAnsi="Calibri" w:cs="Calibri"/>
          <w:sz w:val="22"/>
        </w:rPr>
        <w:t>s</w:t>
      </w:r>
      <w:r w:rsidR="002F3C89" w:rsidRPr="002F3C89">
        <w:rPr>
          <w:rFonts w:ascii="Calibri" w:hAnsi="Calibri" w:cs="Calibri"/>
          <w:sz w:val="22"/>
        </w:rPr>
        <w:t xml:space="preserve"> </w:t>
      </w:r>
      <w:r w:rsidR="002F3C89">
        <w:rPr>
          <w:rFonts w:ascii="Calibri" w:hAnsi="Calibri" w:cs="Calibri"/>
          <w:sz w:val="22"/>
        </w:rPr>
        <w:t xml:space="preserve">for applying </w:t>
      </w:r>
      <w:r w:rsidR="002F3C89" w:rsidRPr="002F3C89">
        <w:rPr>
          <w:rFonts w:ascii="Calibri" w:hAnsi="Calibri" w:cs="Calibri"/>
          <w:sz w:val="22"/>
        </w:rPr>
        <w:t>the minimum time between PSFCH reception and next scheduled PSCCH/PSSCH retransmission</w:t>
      </w:r>
      <w:r>
        <w:rPr>
          <w:rFonts w:ascii="Calibri" w:hAnsi="Calibri" w:cs="Calibri"/>
          <w:sz w:val="22"/>
        </w:rPr>
        <w:t>.</w:t>
      </w:r>
      <w:r w:rsidR="002F3C89">
        <w:rPr>
          <w:rFonts w:ascii="Calibri" w:hAnsi="Calibri" w:cs="Calibri"/>
          <w:sz w:val="22"/>
        </w:rPr>
        <w:t xml:space="preserve"> </w:t>
      </w:r>
      <w:r w:rsidR="002F3C89" w:rsidRPr="002F3C89">
        <w:rPr>
          <w:rFonts w:ascii="Calibri" w:hAnsi="Calibri" w:cs="Calibri"/>
          <w:sz w:val="22"/>
        </w:rPr>
        <w:t xml:space="preserve">According the current RAN2 specification, the linkage between “LCH with HARQ FB enabled/disabled” and “Mode 1 CG” is configured by RRC signaling. This means that a UE can know which Mode 1 CG is configured </w:t>
      </w:r>
      <w:r>
        <w:rPr>
          <w:rFonts w:ascii="Calibri" w:hAnsi="Calibri" w:cs="Calibri"/>
          <w:sz w:val="22"/>
        </w:rPr>
        <w:t xml:space="preserve">to be used for </w:t>
      </w:r>
      <w:r w:rsidR="002F3C89" w:rsidRPr="002F3C89">
        <w:rPr>
          <w:rFonts w:ascii="Calibri" w:hAnsi="Calibri" w:cs="Calibri"/>
          <w:sz w:val="22"/>
        </w:rPr>
        <w:t xml:space="preserve">“MAC PDU with HARQ FB enabled” transmission. Also for a resource pool in which PSFCH resource is configured, if </w:t>
      </w:r>
      <w:proofErr w:type="spellStart"/>
      <w:r w:rsidR="002F3C89" w:rsidRPr="002F3C89">
        <w:rPr>
          <w:rFonts w:ascii="Calibri" w:hAnsi="Calibri" w:cs="Calibri"/>
          <w:sz w:val="22"/>
        </w:rPr>
        <w:lastRenderedPageBreak/>
        <w:t>gNB</w:t>
      </w:r>
      <w:proofErr w:type="spellEnd"/>
      <w:r w:rsidR="002F3C89" w:rsidRPr="002F3C89">
        <w:rPr>
          <w:rFonts w:ascii="Calibri" w:hAnsi="Calibri" w:cs="Calibri"/>
          <w:sz w:val="22"/>
        </w:rPr>
        <w:t xml:space="preserve"> is only allow</w:t>
      </w:r>
      <w:r w:rsidR="002F3C89">
        <w:rPr>
          <w:rFonts w:ascii="Calibri" w:hAnsi="Calibri" w:cs="Calibri"/>
          <w:sz w:val="22"/>
        </w:rPr>
        <w:t>e</w:t>
      </w:r>
      <w:r w:rsidR="002F3C89" w:rsidRPr="002F3C89">
        <w:rPr>
          <w:rFonts w:ascii="Calibri" w:hAnsi="Calibri" w:cs="Calibri"/>
          <w:sz w:val="22"/>
        </w:rPr>
        <w:t xml:space="preserve">d to configure Mode 1 CG satisfying the minimum time between PSFCH reception and next scheduled PSCCH/PSSCH retransmission for the same TB, it could be difficult to support a service with low latency requirement. </w:t>
      </w:r>
      <w:r>
        <w:rPr>
          <w:rFonts w:ascii="Calibri" w:hAnsi="Calibri" w:cs="Calibri"/>
          <w:sz w:val="22"/>
        </w:rPr>
        <w:t xml:space="preserve">Note that </w:t>
      </w:r>
      <w:r w:rsidR="002F3C89" w:rsidRPr="002F3C89">
        <w:rPr>
          <w:rFonts w:ascii="Calibri" w:hAnsi="Calibri" w:cs="Calibri"/>
          <w:sz w:val="22"/>
        </w:rPr>
        <w:t xml:space="preserve">there is no such restriction </w:t>
      </w:r>
      <w:r>
        <w:rPr>
          <w:rFonts w:ascii="Calibri" w:hAnsi="Calibri" w:cs="Calibri"/>
          <w:sz w:val="22"/>
        </w:rPr>
        <w:t xml:space="preserve">even </w:t>
      </w:r>
      <w:r w:rsidR="002F3C89" w:rsidRPr="002F3C89">
        <w:rPr>
          <w:rFonts w:ascii="Calibri" w:hAnsi="Calibri" w:cs="Calibri"/>
          <w:sz w:val="22"/>
        </w:rPr>
        <w:t xml:space="preserve">for Mode 2. </w:t>
      </w:r>
      <w:r w:rsidR="00F167CD">
        <w:rPr>
          <w:rFonts w:ascii="Calibri" w:hAnsi="Calibri" w:cs="Calibri"/>
          <w:sz w:val="22"/>
        </w:rPr>
        <w:t>W</w:t>
      </w:r>
      <w:r w:rsidR="002F3C89" w:rsidRPr="002F3C89">
        <w:rPr>
          <w:rFonts w:ascii="Calibri" w:hAnsi="Calibri" w:cs="Calibri"/>
          <w:sz w:val="22"/>
        </w:rPr>
        <w:t xml:space="preserve">e think that it doesn’t need to specify UE’s behavior for the error case. </w:t>
      </w:r>
    </w:p>
    <w:p w14:paraId="1E37D97B" w14:textId="3D680716" w:rsidR="002F3C89" w:rsidRPr="002D249F" w:rsidRDefault="002F3C89" w:rsidP="009E48E8">
      <w:pPr>
        <w:spacing w:before="100" w:beforeAutospacing="1" w:after="120" w:line="264" w:lineRule="auto"/>
        <w:rPr>
          <w:rFonts w:ascii="Calibri" w:hAnsi="Calibri" w:cs="Calibri"/>
          <w:b/>
          <w:i/>
          <w:sz w:val="22"/>
        </w:rPr>
      </w:pPr>
      <w:r w:rsidRPr="002F3C89">
        <w:rPr>
          <w:rFonts w:ascii="Calibri" w:hAnsi="Calibri" w:cs="Calibri"/>
          <w:b/>
          <w:i/>
          <w:sz w:val="22"/>
        </w:rPr>
        <w:t xml:space="preserve">Proposal </w:t>
      </w:r>
      <w:r w:rsidR="002D249F">
        <w:rPr>
          <w:rFonts w:ascii="Calibri" w:hAnsi="Calibri" w:cs="Calibri"/>
          <w:b/>
          <w:i/>
          <w:sz w:val="22"/>
        </w:rPr>
        <w:t>4</w:t>
      </w:r>
      <w:r w:rsidRPr="002F3C89">
        <w:rPr>
          <w:rFonts w:ascii="Calibri" w:hAnsi="Calibri" w:cs="Calibri"/>
          <w:b/>
          <w:i/>
          <w:sz w:val="22"/>
        </w:rPr>
        <w:t xml:space="preserve">: </w:t>
      </w:r>
      <w:r w:rsidRPr="002D249F">
        <w:rPr>
          <w:rFonts w:ascii="Calibri" w:hAnsi="Calibri" w:cs="Calibri"/>
          <w:i/>
          <w:sz w:val="22"/>
        </w:rPr>
        <w:t>For a TB with HARQ feedback enabled, a UE doesn’t expect to receive Mode 1 SL grant such that the minimum time between PSFCH reception and next PSCCH/PSSCH retransmission cannot be guaranteed for the same TB.</w:t>
      </w:r>
    </w:p>
    <w:p w14:paraId="5F9F125B" w14:textId="77777777" w:rsidR="002F3C89" w:rsidRDefault="002F3C89" w:rsidP="009E48E8">
      <w:pPr>
        <w:spacing w:before="100" w:beforeAutospacing="1" w:after="120" w:line="264" w:lineRule="auto"/>
        <w:rPr>
          <w:rFonts w:ascii="Calibri" w:hAnsi="Calibri" w:cs="Calibri"/>
          <w:sz w:val="22"/>
        </w:rPr>
      </w:pPr>
    </w:p>
    <w:p w14:paraId="27FCA589" w14:textId="076F628F" w:rsidR="00F2693A" w:rsidRPr="00F2693A" w:rsidRDefault="00F2693A" w:rsidP="009E48E8">
      <w:pPr>
        <w:spacing w:before="100" w:beforeAutospacing="1" w:after="120" w:line="264" w:lineRule="auto"/>
        <w:rPr>
          <w:rFonts w:ascii="Calibri" w:hAnsi="Calibri" w:cs="Calibri"/>
          <w:sz w:val="22"/>
        </w:rPr>
      </w:pPr>
      <w:r>
        <w:rPr>
          <w:rFonts w:ascii="Calibri" w:hAnsi="Calibri" w:cs="Calibri" w:hint="eastAsia"/>
          <w:sz w:val="22"/>
        </w:rPr>
        <w:t>The number of PSSCH slots associated</w:t>
      </w:r>
      <w:r>
        <w:rPr>
          <w:rFonts w:ascii="Calibri" w:hAnsi="Calibri" w:cs="Calibri"/>
          <w:sz w:val="22"/>
        </w:rPr>
        <w:t xml:space="preserve"> with the same PSFCH slot could be smaller than the PSFCH resource period. To be specific, when the total number of SL slots belonging a resource pool within 10240msec is not a multiple of PSFCH resource period, the number of PSSCH slots associated with the first PSFCH slot within a resource pool period is smaller than the PSFCH resource period. In this case, it is necessary to investigate how to modify the semi-static codebook for SL HARQ-ACK reporting as well. </w:t>
      </w:r>
      <w:r w:rsidRPr="00F2693A">
        <w:rPr>
          <w:rFonts w:ascii="Calibri" w:hAnsi="Calibri" w:cs="Calibri"/>
          <w:sz w:val="22"/>
        </w:rPr>
        <w:t xml:space="preserve">According to LTE TDD, the number of DL SF associated with the UL SF can be different, and the HARQ-ACK codebook size can be also changed depending on this HARQ-ACK association set size. Even for the NR </w:t>
      </w:r>
      <w:proofErr w:type="spellStart"/>
      <w:r w:rsidRPr="00F2693A">
        <w:rPr>
          <w:rFonts w:ascii="Calibri" w:hAnsi="Calibri" w:cs="Calibri"/>
          <w:sz w:val="22"/>
        </w:rPr>
        <w:t>Uu</w:t>
      </w:r>
      <w:proofErr w:type="spellEnd"/>
      <w:r w:rsidRPr="00F2693A">
        <w:rPr>
          <w:rFonts w:ascii="Calibri" w:hAnsi="Calibri" w:cs="Calibri"/>
          <w:sz w:val="22"/>
        </w:rPr>
        <w:t xml:space="preserve"> link, Type-I HARQ-ACK codebook size could be varying slot-by-slot depending on the time gap between DL BWP switching or </w:t>
      </w:r>
      <w:proofErr w:type="spellStart"/>
      <w:r w:rsidRPr="00F2693A">
        <w:rPr>
          <w:rFonts w:ascii="Calibri" w:hAnsi="Calibri" w:cs="Calibri"/>
          <w:sz w:val="22"/>
        </w:rPr>
        <w:t>PCell</w:t>
      </w:r>
      <w:proofErr w:type="spellEnd"/>
      <w:r w:rsidRPr="00F2693A">
        <w:rPr>
          <w:rFonts w:ascii="Calibri" w:hAnsi="Calibri" w:cs="Calibri"/>
          <w:sz w:val="22"/>
        </w:rPr>
        <w:t xml:space="preserve"> UL BWP switching and PUCCH TX timing.</w:t>
      </w:r>
      <w:r>
        <w:rPr>
          <w:rFonts w:ascii="Calibri" w:hAnsi="Calibri" w:cs="Calibri"/>
          <w:sz w:val="22"/>
        </w:rPr>
        <w:t xml:space="preserve"> In those points of views, similar approach could be employed. In other words, when the total codebook size is determined, each PSFCH occasions could have different number of SL HARQ-ACK bits.</w:t>
      </w:r>
    </w:p>
    <w:p w14:paraId="520F1E35" w14:textId="56865D49" w:rsidR="00F2693A" w:rsidRDefault="00742E35" w:rsidP="009E48E8">
      <w:pPr>
        <w:spacing w:before="100" w:beforeAutospacing="1" w:after="120" w:line="264" w:lineRule="auto"/>
        <w:rPr>
          <w:rFonts w:ascii="Calibri" w:hAnsi="Calibri" w:cs="Calibri"/>
          <w:i/>
          <w:sz w:val="22"/>
        </w:rPr>
      </w:pPr>
      <w:r w:rsidRPr="00DA48EF">
        <w:rPr>
          <w:rFonts w:ascii="Calibri" w:hAnsi="Calibri" w:cs="Calibri" w:hint="eastAsia"/>
          <w:b/>
          <w:i/>
          <w:sz w:val="22"/>
        </w:rPr>
        <w:t xml:space="preserve">Proposal </w:t>
      </w:r>
      <w:r w:rsidR="00E82441">
        <w:rPr>
          <w:rFonts w:ascii="Calibri" w:hAnsi="Calibri" w:cs="Calibri"/>
          <w:b/>
          <w:i/>
          <w:sz w:val="22"/>
        </w:rPr>
        <w:t>5</w:t>
      </w:r>
      <w:r>
        <w:rPr>
          <w:rFonts w:ascii="Calibri" w:hAnsi="Calibri" w:cs="Calibri" w:hint="eastAsia"/>
          <w:i/>
          <w:sz w:val="22"/>
        </w:rPr>
        <w:t xml:space="preserve">: Adopt </w:t>
      </w:r>
      <w:r>
        <w:rPr>
          <w:rFonts w:ascii="Calibri" w:hAnsi="Calibri" w:cs="Calibri"/>
          <w:i/>
          <w:sz w:val="22"/>
        </w:rPr>
        <w:t>following</w:t>
      </w:r>
      <w:r>
        <w:rPr>
          <w:rFonts w:ascii="Calibri" w:hAnsi="Calibri" w:cs="Calibri" w:hint="eastAsia"/>
          <w:i/>
          <w:sz w:val="22"/>
        </w:rPr>
        <w:t xml:space="preserve"> </w:t>
      </w:r>
      <w:r>
        <w:rPr>
          <w:rFonts w:ascii="Calibri" w:hAnsi="Calibri" w:cs="Calibri"/>
          <w:i/>
          <w:sz w:val="22"/>
        </w:rPr>
        <w:t>TP for TS</w:t>
      </w:r>
      <w:r w:rsidR="00C62039">
        <w:rPr>
          <w:rFonts w:ascii="Calibri" w:hAnsi="Calibri" w:cs="Calibri"/>
          <w:i/>
          <w:sz w:val="22"/>
        </w:rPr>
        <w:t xml:space="preserve"> </w:t>
      </w:r>
      <w:r>
        <w:rPr>
          <w:rFonts w:ascii="Calibri" w:hAnsi="Calibri" w:cs="Calibri"/>
          <w:i/>
          <w:sz w:val="22"/>
        </w:rPr>
        <w:t>38.213:</w:t>
      </w:r>
    </w:p>
    <w:tbl>
      <w:tblPr>
        <w:tblStyle w:val="ab"/>
        <w:tblW w:w="0" w:type="auto"/>
        <w:tblLook w:val="04A0" w:firstRow="1" w:lastRow="0" w:firstColumn="1" w:lastColumn="0" w:noHBand="0" w:noVBand="1"/>
      </w:tblPr>
      <w:tblGrid>
        <w:gridCol w:w="9362"/>
      </w:tblGrid>
      <w:tr w:rsidR="00742E35" w14:paraId="45EA5BC7" w14:textId="77777777" w:rsidTr="00EA6E18">
        <w:tc>
          <w:tcPr>
            <w:tcW w:w="9362" w:type="dxa"/>
          </w:tcPr>
          <w:p w14:paraId="06DFC09B" w14:textId="77777777" w:rsidR="00C029B9" w:rsidRPr="00B23F46" w:rsidRDefault="00C029B9" w:rsidP="00B23F46">
            <w:pPr>
              <w:wordWrap/>
              <w:overflowPunct w:val="0"/>
              <w:adjustRightInd w:val="0"/>
              <w:spacing w:after="180"/>
              <w:jc w:val="left"/>
              <w:textAlignment w:val="baseline"/>
              <w:rPr>
                <w:rFonts w:ascii="Arial" w:eastAsia="Times New Roman" w:hAnsi="Arial" w:cs="Arial"/>
                <w:noProof/>
                <w:sz w:val="24"/>
                <w:szCs w:val="24"/>
                <w:lang w:val="en-GB"/>
              </w:rPr>
            </w:pPr>
            <w:bookmarkStart w:id="3" w:name="_Toc45699247"/>
            <w:r w:rsidRPr="00B23F46">
              <w:rPr>
                <w:rFonts w:ascii="Arial" w:eastAsia="Times New Roman" w:hAnsi="Arial" w:cs="Arial"/>
                <w:noProof/>
                <w:sz w:val="24"/>
                <w:szCs w:val="24"/>
                <w:lang w:val="en-GB"/>
              </w:rPr>
              <w:t>16.5.1.1</w:t>
            </w:r>
            <w:r w:rsidRPr="00B23F46">
              <w:rPr>
                <w:rFonts w:ascii="Arial" w:eastAsia="Times New Roman" w:hAnsi="Arial" w:cs="Arial" w:hint="eastAsia"/>
                <w:noProof/>
                <w:sz w:val="24"/>
                <w:szCs w:val="24"/>
                <w:lang w:val="en-GB"/>
              </w:rPr>
              <w:tab/>
            </w:r>
            <w:r w:rsidRPr="00B23F46">
              <w:rPr>
                <w:rFonts w:ascii="Arial" w:eastAsia="Times New Roman" w:hAnsi="Arial" w:cs="Arial"/>
                <w:noProof/>
                <w:sz w:val="24"/>
                <w:szCs w:val="24"/>
                <w:lang w:val="en-GB"/>
              </w:rPr>
              <w:t>Type-1 HARQ-ACK codebook in physical uplink control channel</w:t>
            </w:r>
            <w:bookmarkEnd w:id="3"/>
          </w:p>
          <w:p w14:paraId="4B2CF563" w14:textId="14756896" w:rsidR="00C029B9" w:rsidRPr="00C029B9" w:rsidRDefault="00C029B9" w:rsidP="00C029B9">
            <w:pPr>
              <w:wordWrap/>
              <w:autoSpaceDE/>
              <w:autoSpaceDN/>
              <w:spacing w:after="180"/>
              <w:jc w:val="left"/>
              <w:rPr>
                <w:rFonts w:ascii="Arial" w:eastAsiaTheme="minorEastAsia" w:hAnsi="Arial" w:cs="Arial"/>
                <w:b/>
                <w:color w:val="FF0000"/>
                <w:sz w:val="22"/>
              </w:rPr>
            </w:pPr>
            <w:r w:rsidRPr="00C029B9">
              <w:rPr>
                <w:rFonts w:ascii="Arial" w:eastAsiaTheme="minorEastAsia" w:hAnsi="Arial" w:cs="Arial"/>
                <w:b/>
                <w:color w:val="FF0000"/>
                <w:sz w:val="22"/>
              </w:rPr>
              <w:t>&lt;Unchanged part is omitted&gt;</w:t>
            </w:r>
          </w:p>
          <w:p w14:paraId="1A193FA8" w14:textId="77777777" w:rsidR="00C029B9" w:rsidRPr="00C029B9" w:rsidRDefault="00C029B9" w:rsidP="00C029B9">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lang w:eastAsia="zh-CN"/>
              </w:rPr>
              <w:t>For</w:t>
            </w:r>
            <w:r w:rsidRPr="00C029B9">
              <w:rPr>
                <w:rFonts w:ascii="Times New Roman" w:eastAsia="SimSun" w:hAnsi="Times New Roman" w:cs="Times New Roman" w:hint="eastAsia"/>
                <w:lang w:eastAsia="zh-CN"/>
              </w:rPr>
              <w:t xml:space="preserve"> </w:t>
            </w:r>
            <w:r w:rsidRPr="00C029B9">
              <w:rPr>
                <w:rFonts w:ascii="Times New Roman" w:eastAsia="SimSun" w:hAnsi="Times New Roman" w:cs="Times New Roman"/>
                <w:lang w:eastAsia="zh-CN"/>
              </w:rPr>
              <w:t xml:space="preserve">the set of slot timing </w:t>
            </w:r>
            <w:proofErr w:type="gramStart"/>
            <w:r w:rsidRPr="00C029B9">
              <w:rPr>
                <w:rFonts w:ascii="Times New Roman" w:eastAsia="SimSun" w:hAnsi="Times New Roman" w:cs="Times New Roman"/>
                <w:lang w:eastAsia="zh-CN"/>
              </w:rPr>
              <w:t>values</w:t>
            </w:r>
            <w:r w:rsidRPr="00C029B9">
              <w:rPr>
                <w:rFonts w:ascii="Times New Roman" w:eastAsia="SimSun" w:hAnsi="Times New Roman" w:cs="Times New Roman" w:hint="eastAsia"/>
                <w:vertAlign w:val="subscript"/>
                <w:lang w:eastAsia="zh-CN"/>
              </w:rPr>
              <w:t xml:space="preserve"> </w:t>
            </w:r>
            <w:proofErr w:type="gramEnd"/>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r w:rsidRPr="00C029B9">
              <w:rPr>
                <w:rFonts w:ascii="Times New Roman" w:eastAsia="SimSun" w:hAnsi="Times New Roman" w:cs="Times New Roman" w:hint="eastAsia"/>
                <w:lang w:eastAsia="zh-CN"/>
              </w:rPr>
              <w:t>,</w:t>
            </w:r>
            <w:r w:rsidRPr="00C029B9">
              <w:rPr>
                <w:rFonts w:ascii="Times New Roman" w:eastAsia="SimSun" w:hAnsi="Times New Roman" w:cs="Times New Roman"/>
                <w:lang w:eastAsia="zh-CN"/>
              </w:rPr>
              <w:t xml:space="preserve"> the UE determines a set of</w:t>
            </w:r>
            <w:r w:rsidRPr="00C029B9">
              <w:rPr>
                <w:rFonts w:ascii="Times New Roman" w:eastAsia="SimSun" w:hAnsi="Times New Roman" w:cs="Times New Roman" w:hint="eastAsia"/>
                <w:lang w:eastAsia="zh-CN"/>
              </w:rPr>
              <w:t xml:space="preserve"> </w:t>
            </w:r>
            <m:oMath>
              <m:sSub>
                <m:sSubPr>
                  <m:ctrlPr>
                    <w:rPr>
                      <w:rFonts w:ascii="Cambria Math" w:eastAsia="SimSun" w:hAnsi="Cambria Math" w:cs="Arial"/>
                      <w:i/>
                      <w:lang w:val="en-GB" w:eastAsia="zh-CN"/>
                    </w:rPr>
                  </m:ctrlPr>
                </m:sSubPr>
                <m:e>
                  <m:r>
                    <w:rPr>
                      <w:rFonts w:ascii="Cambria Math" w:eastAsia="SimSun" w:hAnsi="Times New Roman" w:cs="Arial"/>
                      <w:lang w:val="en-GB" w:eastAsia="zh-CN"/>
                    </w:rPr>
                    <m:t>M</m:t>
                  </m:r>
                </m:e>
                <m:sub>
                  <m:r>
                    <w:rPr>
                      <w:rFonts w:ascii="Cambria Math" w:eastAsia="SimSun" w:hAnsi="Times New Roman" w:cs="Arial"/>
                      <w:lang w:val="en-GB" w:eastAsia="zh-CN"/>
                    </w:rPr>
                    <m:t>A</m:t>
                  </m:r>
                </m:sub>
              </m:sSub>
            </m:oMath>
            <w:r w:rsidRPr="00C029B9">
              <w:rPr>
                <w:rFonts w:ascii="Times New Roman" w:eastAsia="SimSun" w:hAnsi="Times New Roman" w:cs="Times New Roman"/>
                <w:lang w:val="en-GB" w:eastAsia="en-US"/>
              </w:rPr>
              <w:t xml:space="preserve"> occasions for candidate PSSCH transmissions with corresponding PSFCH reception occasions</w:t>
            </w:r>
            <w:r w:rsidRPr="00C029B9">
              <w:rPr>
                <w:rFonts w:ascii="Times New Roman" w:eastAsia="SimSun" w:hAnsi="Times New Roman" w:cs="Times New Roman"/>
                <w:lang w:val="en-GB" w:eastAsia="zh-CN"/>
              </w:rPr>
              <w:t xml:space="preserve"> </w:t>
            </w:r>
            <w:r w:rsidRPr="00C029B9">
              <w:rPr>
                <w:rFonts w:ascii="Times New Roman" w:eastAsia="SimSun" w:hAnsi="Times New Roman" w:cs="Times New Roman" w:hint="eastAsia"/>
                <w:lang w:val="en-GB" w:eastAsia="zh-CN"/>
              </w:rPr>
              <w:t>according to the following pseudo</w:t>
            </w:r>
            <w:r w:rsidRPr="00C029B9">
              <w:rPr>
                <w:rFonts w:ascii="Times New Roman" w:eastAsia="SimSun" w:hAnsi="Times New Roman" w:cs="Times New Roman"/>
                <w:lang w:val="en-GB" w:eastAsia="zh-CN"/>
              </w:rPr>
              <w:t>-</w:t>
            </w:r>
            <w:r w:rsidRPr="00C029B9">
              <w:rPr>
                <w:rFonts w:ascii="Times New Roman" w:eastAsia="SimSun" w:hAnsi="Times New Roman" w:cs="Times New Roman" w:hint="eastAsia"/>
                <w:lang w:val="en-GB" w:eastAsia="zh-CN"/>
              </w:rPr>
              <w:t xml:space="preserve">code. </w:t>
            </w:r>
          </w:p>
          <w:p w14:paraId="55ABD4E4" w14:textId="77777777" w:rsidR="00C029B9" w:rsidRPr="00C029B9" w:rsidRDefault="00C029B9" w:rsidP="00C029B9">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hint="eastAsia"/>
                <w:lang w:val="en-GB" w:eastAsia="zh-CN"/>
              </w:rPr>
              <w:t xml:space="preserve">Set </w:t>
            </w:r>
            <m:oMath>
              <m:r>
                <w:rPr>
                  <w:rFonts w:ascii="Cambria Math" w:eastAsia="SimSun" w:hAnsi="Cambria Math" w:cs="Arial"/>
                  <w:lang w:val="en-GB" w:eastAsia="zh-CN"/>
                </w:rPr>
                <m:t>j=0</m:t>
              </m:r>
            </m:oMath>
            <w:r w:rsidRPr="00C029B9">
              <w:rPr>
                <w:rFonts w:ascii="Times New Roman" w:eastAsia="SimSun" w:hAnsi="Times New Roman" w:cs="Arial"/>
                <w:lang w:val="en-GB" w:eastAsia="zh-CN"/>
              </w:rPr>
              <w:t xml:space="preserve"> </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hint="eastAsia"/>
                <w:lang w:val="en-GB" w:eastAsia="zh-CN"/>
              </w:rPr>
              <w:t xml:space="preserve">index of </w:t>
            </w:r>
            <w:r w:rsidRPr="00C029B9">
              <w:rPr>
                <w:rFonts w:ascii="Times New Roman" w:eastAsia="SimSun" w:hAnsi="Times New Roman" w:cs="Times New Roman"/>
                <w:lang w:val="en-GB" w:eastAsia="en-US"/>
              </w:rPr>
              <w:t>occasion for candidate PSSCH transmissions with corresponding PSFCH reception occasions</w:t>
            </w:r>
          </w:p>
          <w:p w14:paraId="3C1305E5" w14:textId="77777777" w:rsidR="00C029B9" w:rsidRPr="00C029B9" w:rsidRDefault="00C029B9" w:rsidP="00C029B9">
            <w:pPr>
              <w:wordWrap/>
              <w:autoSpaceDE/>
              <w:autoSpaceDN/>
              <w:spacing w:after="180"/>
              <w:jc w:val="left"/>
              <w:rPr>
                <w:rFonts w:ascii="Times New Roman" w:eastAsia="SimSun" w:hAnsi="Times New Roman" w:cs="Arial"/>
                <w:lang w:val="en-GB" w:eastAsia="zh-CN"/>
              </w:rPr>
            </w:pPr>
            <w:r w:rsidRPr="00C029B9">
              <w:rPr>
                <w:rFonts w:ascii="Times New Roman" w:eastAsia="SimSun" w:hAnsi="Times New Roman" w:cs="Times New Roman"/>
                <w:lang w:val="en-GB" w:eastAsia="zh-CN"/>
              </w:rPr>
              <w:t xml:space="preserve">Set </w:t>
            </w:r>
            <m:oMath>
              <m:sSub>
                <m:sSubPr>
                  <m:ctrlPr>
                    <w:rPr>
                      <w:rFonts w:ascii="Cambria Math" w:eastAsia="SimSun" w:hAnsi="Cambria Math" w:cs="Arial"/>
                      <w:i/>
                      <w:lang w:val="en-GB" w:eastAsia="zh-CN"/>
                    </w:rPr>
                  </m:ctrlPr>
                </m:sSubPr>
                <m:e>
                  <m:r>
                    <w:rPr>
                      <w:rFonts w:ascii="Cambria Math" w:eastAsia="SimSun" w:hAnsi="Times New Roman" w:cs="Arial"/>
                      <w:lang w:val="en-GB" w:eastAsia="zh-CN"/>
                    </w:rPr>
                    <m:t>M</m:t>
                  </m:r>
                </m:e>
                <m:sub>
                  <m:r>
                    <w:rPr>
                      <w:rFonts w:ascii="Cambria Math" w:eastAsia="SimSun" w:hAnsi="Times New Roman" w:cs="Arial"/>
                      <w:lang w:val="en-GB" w:eastAsia="zh-CN"/>
                    </w:rPr>
                    <m:t>A</m:t>
                  </m:r>
                </m:sub>
              </m:sSub>
              <m:r>
                <w:rPr>
                  <w:rFonts w:ascii="Cambria Math" w:eastAsia="SimSun" w:hAnsi="Times New Roman" w:cs="Arial"/>
                  <w:lang w:val="en-GB" w:eastAsia="zh-CN"/>
                </w:rPr>
                <m:t>=</m:t>
              </m:r>
              <m:r>
                <w:rPr>
                  <w:rFonts w:ascii="Cambria Math" w:eastAsia="SimSun" w:hAnsi="Cambria Math" w:cs="Cambria Math"/>
                  <w:lang w:val="en-GB" w:eastAsia="zh-CN"/>
                </w:rPr>
                <m:t>∅</m:t>
              </m:r>
            </m:oMath>
          </w:p>
          <w:p w14:paraId="40D5FE94" w14:textId="77777777" w:rsidR="00C029B9" w:rsidRPr="00C029B9" w:rsidRDefault="00C029B9" w:rsidP="00C029B9">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Arial"/>
                <w:lang w:val="en-GB" w:eastAsia="zh-CN"/>
              </w:rPr>
              <w:t xml:space="preserve">Set </w:t>
            </w:r>
            <w:r w:rsidRPr="00C029B9">
              <w:rPr>
                <w:rFonts w:ascii="Freestyle Script" w:eastAsia="SimSun" w:hAnsi="Freestyle Script" w:cs="Arial"/>
                <w:lang w:val="en-GB" w:eastAsia="zh-CN"/>
              </w:rPr>
              <w:t>C</w:t>
            </w:r>
            <m:oMath>
              <m:d>
                <m:dPr>
                  <m:ctrlPr>
                    <w:rPr>
                      <w:rFonts w:ascii="Cambria Math" w:eastAsia="SimSun" w:hAnsi="Cambria Math" w:cs="Calibri"/>
                      <w:i/>
                      <w:lang w:val="en-GB" w:eastAsia="zh-CN"/>
                    </w:rPr>
                  </m:ctrlPr>
                </m:dPr>
                <m:e>
                  <m:sSub>
                    <m:sSubPr>
                      <m:ctrlPr>
                        <w:rPr>
                          <w:rFonts w:ascii="Cambria Math" w:eastAsia="SimSun" w:hAnsi="Cambria Math" w:cs="Calibri"/>
                          <w:i/>
                          <w:lang w:val="en-GB" w:eastAsia="zh-CN"/>
                        </w:rPr>
                      </m:ctrlPr>
                    </m:sSubPr>
                    <m:e>
                      <m:r>
                        <w:rPr>
                          <w:rFonts w:ascii="Cambria Math" w:eastAsia="SimSun" w:hAnsi="Cambria Math" w:cs="Calibri"/>
                          <w:lang w:val="en-GB" w:eastAsia="zh-CN"/>
                        </w:rPr>
                        <m:t>K</m:t>
                      </m:r>
                    </m:e>
                    <m:sub>
                      <m:r>
                        <w:rPr>
                          <w:rFonts w:ascii="Cambria Math" w:eastAsia="SimSun" w:hAnsi="Cambria Math" w:cs="Calibri"/>
                          <w:lang w:val="en-GB" w:eastAsia="zh-CN"/>
                        </w:rPr>
                        <m:t>1</m:t>
                      </m:r>
                    </m:sub>
                  </m:sSub>
                </m:e>
              </m:d>
            </m:oMath>
            <w:r w:rsidRPr="00C029B9">
              <w:rPr>
                <w:rFonts w:ascii="Times New Roman" w:eastAsia="SimSun" w:hAnsi="Times New Roman" w:cs="Times New Roman"/>
                <w:lang w:val="en-GB" w:eastAsia="en-US"/>
              </w:rPr>
              <w:t xml:space="preserve"> to the cardinality of set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p>
          <w:p w14:paraId="6C944C2E" w14:textId="77777777" w:rsidR="00C029B9" w:rsidRPr="00C029B9" w:rsidRDefault="00C029B9" w:rsidP="00C029B9">
            <w:pPr>
              <w:wordWrap/>
              <w:autoSpaceDE/>
              <w:autoSpaceDN/>
              <w:spacing w:after="180"/>
              <w:jc w:val="left"/>
              <w:rPr>
                <w:rFonts w:ascii="Times New Roman" w:eastAsia="SimSun" w:hAnsi="Times New Roman" w:cs="Arial"/>
                <w:lang w:val="en-GB" w:eastAsia="zh-CN"/>
              </w:rPr>
            </w:pPr>
            <w:r w:rsidRPr="00C029B9">
              <w:rPr>
                <w:rFonts w:ascii="Times New Roman" w:eastAsia="SimSun" w:hAnsi="Times New Roman" w:cs="Times New Roman" w:hint="eastAsia"/>
                <w:lang w:val="en-GB" w:eastAsia="zh-CN"/>
              </w:rPr>
              <w:t xml:space="preserve">Set </w:t>
            </w:r>
            <m:oMath>
              <m:r>
                <w:rPr>
                  <w:rFonts w:ascii="Cambria Math" w:eastAsia="SimSun" w:hAnsi="Cambria Math" w:cs="Arial"/>
                  <w:lang w:val="en-GB" w:eastAsia="zh-CN"/>
                </w:rPr>
                <m:t>k=0</m:t>
              </m:r>
            </m:oMath>
            <w:r w:rsidRPr="00C029B9">
              <w:rPr>
                <w:rFonts w:ascii="Times New Roman" w:eastAsia="SimSun" w:hAnsi="Times New Roman" w:cs="Times New Roman"/>
                <w:lang w:val="en-GB" w:eastAsia="zh-CN"/>
              </w:rPr>
              <w:t xml:space="preserve"> –</w:t>
            </w:r>
            <w:r w:rsidRPr="00C029B9">
              <w:rPr>
                <w:rFonts w:ascii="Times New Roman" w:eastAsia="SimSun" w:hAnsi="Times New Roman" w:cs="Times New Roman" w:hint="eastAsia"/>
                <w:lang w:val="en-GB" w:eastAsia="zh-CN"/>
              </w:rPr>
              <w:t xml:space="preserve"> index of slot timing</w:t>
            </w:r>
            <w:r w:rsidRPr="00C029B9">
              <w:rPr>
                <w:rFonts w:ascii="Times New Roman" w:eastAsia="SimSun" w:hAnsi="Times New Roman" w:cs="Times New Roman"/>
                <w:lang w:val="en-GB" w:eastAsia="zh-CN"/>
              </w:rPr>
              <w:t xml:space="preserve"> values</w:t>
            </w:r>
            <w:r w:rsidRPr="00C029B9">
              <w:rPr>
                <w:rFonts w:ascii="Times New Roman" w:eastAsia="SimSun" w:hAnsi="Times New Roman" w:cs="Times New Roman" w:hint="eastAsia"/>
                <w:lang w:val="en-GB" w:eastAsia="zh-CN"/>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1,k</m:t>
                  </m:r>
                </m:sub>
              </m:sSub>
            </m:oMath>
            <w:r w:rsidRPr="00C029B9">
              <w:rPr>
                <w:rFonts w:ascii="Times New Roman" w:eastAsia="SimSun" w:hAnsi="Times New Roman" w:cs="Arial"/>
                <w:lang w:val="en-GB" w:eastAsia="zh-CN"/>
              </w:rPr>
              <w:t>, in descending order of the slot timing values,</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hint="eastAsia"/>
                <w:lang w:val="en-GB" w:eastAsia="zh-CN"/>
              </w:rPr>
              <w:t xml:space="preserve">in set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r w:rsidRPr="00C029B9">
              <w:rPr>
                <w:rFonts w:ascii="Times New Roman" w:eastAsia="SimSun" w:hAnsi="Times New Roman" w:cs="Times New Roman"/>
                <w:lang w:val="en-GB" w:eastAsia="en-US"/>
              </w:rPr>
              <w:t xml:space="preserve"> </w:t>
            </w:r>
          </w:p>
          <w:p w14:paraId="103B6771" w14:textId="77777777" w:rsidR="00C029B9" w:rsidRPr="00C029B9" w:rsidRDefault="00C029B9" w:rsidP="00C029B9">
            <w:pPr>
              <w:wordWrap/>
              <w:autoSpaceDE/>
              <w:autoSpaceDN/>
              <w:spacing w:after="180"/>
              <w:jc w:val="left"/>
              <w:rPr>
                <w:rFonts w:ascii="Times New Roman" w:eastAsia="SimSun" w:hAnsi="Times New Roman" w:cs="Times New Roman"/>
                <w:strike/>
                <w:color w:val="FF0000"/>
                <w:lang w:val="en-GB" w:eastAsia="zh-CN"/>
              </w:rPr>
            </w:pPr>
            <w:r w:rsidRPr="00C029B9">
              <w:rPr>
                <w:rFonts w:ascii="Times New Roman" w:eastAsia="SimSun" w:hAnsi="Times New Roman" w:cs="Arial"/>
                <w:strike/>
                <w:color w:val="FF0000"/>
                <w:lang w:val="en-GB" w:eastAsia="en-US"/>
              </w:rPr>
              <w:t xml:space="preserve">Set </w:t>
            </w:r>
            <m:oMath>
              <m:sSub>
                <m:sSubPr>
                  <m:ctrlPr>
                    <w:rPr>
                      <w:rFonts w:ascii="Cambria Math" w:eastAsia="SimSun" w:hAnsi="Cambria Math" w:cs="Times New Roman"/>
                      <w:i/>
                      <w:strike/>
                      <w:color w:val="FF0000"/>
                      <w:lang w:val="en-GB" w:eastAsia="en-US"/>
                    </w:rPr>
                  </m:ctrlPr>
                </m:sSubPr>
                <m:e>
                  <m:r>
                    <w:rPr>
                      <w:rFonts w:ascii="Cambria Math" w:eastAsia="SimSun" w:hAnsi="Times New Roman" w:cs="Times New Roman"/>
                      <w:strike/>
                      <w:color w:val="FF0000"/>
                      <w:lang w:val="en-GB" w:eastAsia="en-US"/>
                    </w:rPr>
                    <m:t>N</m:t>
                  </m:r>
                </m:e>
                <m:sub>
                  <m:r>
                    <w:rPr>
                      <w:rFonts w:ascii="Cambria Math" w:eastAsia="SimSun" w:hAnsi="Times New Roman" w:cs="Times New Roman"/>
                      <w:strike/>
                      <w:color w:val="FF0000"/>
                      <w:lang w:val="en-GB" w:eastAsia="en-US"/>
                    </w:rPr>
                    <m:t>PSFCH</m:t>
                  </m:r>
                </m:sub>
              </m:sSub>
            </m:oMath>
            <w:r w:rsidRPr="00C029B9">
              <w:rPr>
                <w:rFonts w:ascii="Times New Roman" w:eastAsia="SimSun" w:hAnsi="Times New Roman" w:cs="Arial"/>
                <w:strike/>
                <w:color w:val="FF0000"/>
                <w:lang w:val="en-GB" w:eastAsia="en-US"/>
              </w:rPr>
              <w:t xml:space="preserve"> to the value of the period of PSFCH transmission occasion resources for the sidelink resource pool</w:t>
            </w:r>
          </w:p>
          <w:p w14:paraId="51FC0EB9" w14:textId="77777777" w:rsidR="00C029B9" w:rsidRPr="00C029B9" w:rsidRDefault="00C029B9" w:rsidP="00C029B9">
            <w:pPr>
              <w:wordWrap/>
              <w:autoSpaceDE/>
              <w:autoSpaceDN/>
              <w:spacing w:after="180"/>
              <w:jc w:val="left"/>
              <w:rPr>
                <w:rFonts w:ascii="Times New Roman" w:eastAsia="SimSun" w:hAnsi="Times New Roman" w:cs="Times New Roman"/>
                <w:lang w:val="en-GB" w:eastAsia="en-US"/>
              </w:rPr>
            </w:pPr>
            <w:r w:rsidRPr="00C029B9">
              <w:rPr>
                <w:rFonts w:ascii="Times New Roman" w:eastAsia="SimSun" w:hAnsi="Times New Roman" w:cs="Times New Roman" w:hint="eastAsia"/>
                <w:lang w:val="en-GB" w:eastAsia="zh-CN"/>
              </w:rPr>
              <w:t xml:space="preserve">while </w:t>
            </w:r>
            <m:oMath>
              <m:r>
                <w:rPr>
                  <w:rFonts w:ascii="Cambria Math" w:eastAsia="SimSun" w:hAnsi="Cambria Math" w:cs="Arial"/>
                  <w:lang w:val="en-GB" w:eastAsia="zh-CN"/>
                </w:rPr>
                <m:t>k&lt;</m:t>
              </m:r>
            </m:oMath>
            <w:r w:rsidRPr="00C029B9">
              <w:rPr>
                <w:rFonts w:ascii="Freestyle Script" w:eastAsia="SimSun" w:hAnsi="Freestyle Script" w:cs="Arial"/>
                <w:lang w:val="en-GB" w:eastAsia="zh-CN"/>
              </w:rPr>
              <w:t xml:space="preserve"> C</w:t>
            </w:r>
            <m:oMath>
              <m:d>
                <m:dPr>
                  <m:ctrlPr>
                    <w:rPr>
                      <w:rFonts w:ascii="Cambria Math" w:eastAsia="SimSun" w:hAnsi="Cambria Math" w:cs="Calibri"/>
                      <w:i/>
                      <w:lang w:val="en-GB" w:eastAsia="zh-CN"/>
                    </w:rPr>
                  </m:ctrlPr>
                </m:dPr>
                <m:e>
                  <m:sSub>
                    <m:sSubPr>
                      <m:ctrlPr>
                        <w:rPr>
                          <w:rFonts w:ascii="Cambria Math" w:eastAsia="SimSun" w:hAnsi="Cambria Math" w:cs="Calibri"/>
                          <w:i/>
                          <w:lang w:val="en-GB" w:eastAsia="zh-CN"/>
                        </w:rPr>
                      </m:ctrlPr>
                    </m:sSubPr>
                    <m:e>
                      <m:r>
                        <w:rPr>
                          <w:rFonts w:ascii="Cambria Math" w:eastAsia="SimSun" w:hAnsi="Cambria Math" w:cs="Calibri"/>
                          <w:lang w:val="en-GB" w:eastAsia="zh-CN"/>
                        </w:rPr>
                        <m:t>K</m:t>
                      </m:r>
                    </m:e>
                    <m:sub>
                      <m:r>
                        <w:rPr>
                          <w:rFonts w:ascii="Cambria Math" w:eastAsia="SimSun" w:hAnsi="Cambria Math" w:cs="Calibri"/>
                          <w:lang w:val="en-GB" w:eastAsia="zh-CN"/>
                        </w:rPr>
                        <m:t>1</m:t>
                      </m:r>
                    </m:sub>
                  </m:sSub>
                </m:e>
              </m:d>
            </m:oMath>
            <w:r w:rsidRPr="00C029B9">
              <w:rPr>
                <w:rFonts w:ascii="Times New Roman" w:eastAsia="SimSun" w:hAnsi="Times New Roman" w:cs="Times New Roman" w:hint="eastAsia"/>
                <w:lang w:val="en-GB" w:eastAsia="zh-CN"/>
              </w:rPr>
              <w:t xml:space="preserve"> </w:t>
            </w:r>
          </w:p>
          <w:p w14:paraId="4DCDC3A5" w14:textId="77777777" w:rsidR="00C029B9" w:rsidRPr="00C029B9" w:rsidRDefault="00C029B9" w:rsidP="00C029B9">
            <w:pPr>
              <w:wordWrap/>
              <w:autoSpaceDE/>
              <w:autoSpaceDN/>
              <w:spacing w:after="180"/>
              <w:ind w:left="568"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en-US"/>
              </w:rPr>
              <w:t xml:space="preserve">if </w:t>
            </w:r>
            <m:oMath>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mod</m:t>
                  </m:r>
                </m:fName>
                <m:e>
                  <m:r>
                    <w:rPr>
                      <w:rFonts w:ascii="Cambria Math" w:eastAsia="SimSun" w:hAnsi="Times New Roman" w:cs="Times New Roman"/>
                      <w:lang w:val="x-none" w:eastAsia="en-US"/>
                    </w:rPr>
                    <m:t> </m:t>
                  </m:r>
                </m:e>
              </m:func>
              <m:d>
                <m:dPr>
                  <m:ctrlPr>
                    <w:rPr>
                      <w:rFonts w:ascii="Cambria Math" w:eastAsia="SimSun" w:hAnsi="Cambria Math" w:cs="Times New Roman"/>
                      <w:i/>
                      <w:lang w:val="x-none" w:eastAsia="en-US"/>
                    </w:rPr>
                  </m:ctrlPr>
                </m:dPr>
                <m:e>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U</m:t>
                      </m: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K</m:t>
                      </m:r>
                    </m:e>
                    <m:sub>
                      <m:r>
                        <w:rPr>
                          <w:rFonts w:ascii="Cambria Math" w:eastAsia="SimSun" w:hAnsi="Times New Roman" w:cs="Times New Roman"/>
                          <w:lang w:val="x-none" w:eastAsia="en-US"/>
                        </w:rPr>
                        <m:t>1,k</m:t>
                      </m:r>
                    </m:sub>
                  </m:sSub>
                  <m:r>
                    <w:rPr>
                      <w:rFonts w:ascii="Cambria Math" w:eastAsia="SimSun" w:hAnsi="Times New Roman" w:cs="Times New Roman"/>
                      <w:lang w:val="x-none" w:eastAsia="en-US"/>
                    </w:rPr>
                    <m:t>+1,</m:t>
                  </m:r>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max</m:t>
                      </m:r>
                    </m:fName>
                    <m:e>
                      <m:d>
                        <m:dPr>
                          <m:ctrlPr>
                            <w:rPr>
                              <w:rFonts w:ascii="Cambria Math" w:eastAsia="SimSun" w:hAnsi="Cambria Math" w:cs="Times New Roman"/>
                              <w:i/>
                              <w:lang w:val="x-none" w:eastAsia="en-US"/>
                            </w:rPr>
                          </m:ctrlPr>
                        </m:dPr>
                        <m:e>
                          <m:sSup>
                            <m:sSupPr>
                              <m:ctrlPr>
                                <w:rPr>
                                  <w:rFonts w:ascii="Cambria Math" w:eastAsia="SimSun" w:hAnsi="Cambria Math" w:cs="Times New Roman"/>
                                  <w:i/>
                                  <w:lang w:val="x-none" w:eastAsia="en-US"/>
                                </w:rPr>
                              </m:ctrlPr>
                            </m:sSupPr>
                            <m:e>
                              <m:r>
                                <w:rPr>
                                  <w:rFonts w:ascii="Cambria Math" w:eastAsia="SimSun" w:hAnsi="Times New Roman" w:cs="Times New Roman"/>
                                  <w:lang w:val="x-none" w:eastAsia="en-US"/>
                                </w:rPr>
                                <m:t>2</m:t>
                              </m:r>
                            </m:e>
                            <m:sup>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val="x-none" w:eastAsia="en-US"/>
                                    </w:rPr>
                                    <m:t>UL</m:t>
                                  </m:r>
                                  <m:ctrlPr>
                                    <w:rPr>
                                      <w:rFonts w:ascii="Cambria Math" w:eastAsia="SimSun" w:hAnsi="Cambria Math" w:cs="Times New Roman"/>
                                      <w:lang w:val="x-none" w:eastAsia="en-US"/>
                                    </w:rPr>
                                  </m:ctrlP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eastAsia="en-US"/>
                                    </w:rPr>
                                    <m:t>S</m:t>
                                  </m:r>
                                  <m:r>
                                    <m:rPr>
                                      <m:nor/>
                                    </m:rPr>
                                    <w:rPr>
                                      <w:rFonts w:ascii="Cambria Math" w:eastAsia="SimSun" w:hAnsi="Times New Roman" w:cs="Times New Roman"/>
                                      <w:lang w:val="x-none" w:eastAsia="en-US"/>
                                    </w:rPr>
                                    <m:t>L</m:t>
                                  </m:r>
                                  <m:ctrlPr>
                                    <w:rPr>
                                      <w:rFonts w:ascii="Cambria Math" w:eastAsia="SimSun" w:hAnsi="Cambria Math" w:cs="Times New Roman"/>
                                      <w:lang w:val="x-none" w:eastAsia="en-US"/>
                                    </w:rPr>
                                  </m:ctrlPr>
                                </m:sub>
                              </m:sSub>
                            </m:sup>
                          </m:sSup>
                          <m:r>
                            <w:rPr>
                              <w:rFonts w:ascii="Cambria Math" w:eastAsia="SimSun" w:hAnsi="Times New Roman" w:cs="Times New Roman"/>
                              <w:lang w:val="x-none" w:eastAsia="en-US"/>
                            </w:rPr>
                            <m:t>,1</m:t>
                          </m:r>
                        </m:e>
                      </m:d>
                    </m:e>
                  </m:func>
                </m:e>
              </m:d>
              <m:r>
                <w:rPr>
                  <w:rFonts w:ascii="Cambria Math" w:eastAsia="SimSun" w:hAnsi="Times New Roman" w:cs="Times New Roman"/>
                  <w:lang w:val="x-none" w:eastAsia="en-US"/>
                </w:rPr>
                <m:t>=0</m:t>
              </m:r>
            </m:oMath>
            <w:r w:rsidRPr="00C029B9">
              <w:rPr>
                <w:rFonts w:ascii="Times New Roman" w:eastAsia="SimSun" w:hAnsi="Times New Roman" w:cs="Times New Roman"/>
                <w:lang w:val="x-none" w:eastAsia="en-US"/>
              </w:rPr>
              <w:t xml:space="preserve"> </w:t>
            </w:r>
          </w:p>
          <w:p w14:paraId="69D7751E" w14:textId="77777777" w:rsidR="00C029B9" w:rsidRPr="00C029B9" w:rsidRDefault="00C029B9" w:rsidP="00C029B9">
            <w:pPr>
              <w:wordWrap/>
              <w:autoSpaceDE/>
              <w:autoSpaceDN/>
              <w:spacing w:after="180"/>
              <w:ind w:left="851" w:hanging="284"/>
              <w:jc w:val="left"/>
              <w:rPr>
                <w:rFonts w:ascii="Times New Roman" w:eastAsia="SimSun" w:hAnsi="Times New Roman" w:cs="Times New Roman"/>
                <w:lang w:val="x-none" w:eastAsia="zh-CN"/>
              </w:rPr>
            </w:pPr>
            <w:r w:rsidRPr="00C029B9">
              <w:rPr>
                <w:rFonts w:ascii="Times New Roman" w:eastAsia="SimSun" w:hAnsi="Times New Roman" w:cs="Times New Roman" w:hint="eastAsia"/>
                <w:lang w:val="x-none" w:eastAsia="zh-CN"/>
              </w:rPr>
              <w:t xml:space="preserve">Set </w:t>
            </w:r>
            <m:oMath>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S</m:t>
                  </m:r>
                </m:sub>
              </m:sSub>
              <m:r>
                <w:rPr>
                  <w:rFonts w:ascii="Cambria Math" w:eastAsia="SimSun" w:hAnsi="Times New Roman" w:cs="Times New Roman"/>
                  <w:lang w:val="x-none" w:eastAsia="en-US"/>
                </w:rPr>
                <m:t>=0</m:t>
              </m:r>
            </m:oMath>
            <w:r w:rsidRPr="00C029B9">
              <w:rPr>
                <w:rFonts w:ascii="Times New Roman" w:eastAsia="SimSun" w:hAnsi="Times New Roman" w:cs="Times New Roman"/>
                <w:lang w:val="x-none" w:eastAsia="en-US"/>
              </w:rPr>
              <w:t xml:space="preserve"> </w:t>
            </w:r>
            <w:r w:rsidRPr="00C029B9">
              <w:rPr>
                <w:rFonts w:ascii="Times New Roman" w:eastAsia="SimSun" w:hAnsi="Times New Roman" w:cs="Times New Roman"/>
                <w:lang w:val="x-none" w:eastAsia="zh-CN"/>
              </w:rPr>
              <w:t>–</w:t>
            </w:r>
            <w:r w:rsidRPr="00C029B9">
              <w:rPr>
                <w:rFonts w:ascii="Times New Roman" w:eastAsia="SimSun" w:hAnsi="Times New Roman" w:cs="Times New Roman" w:hint="eastAsia"/>
                <w:lang w:val="x-none" w:eastAsia="zh-CN"/>
              </w:rPr>
              <w:t xml:space="preserve"> index of </w:t>
            </w:r>
            <w:r w:rsidRPr="00C029B9">
              <w:rPr>
                <w:rFonts w:ascii="Times New Roman" w:eastAsia="SimSun" w:hAnsi="Times New Roman" w:cs="Times New Roman"/>
                <w:lang w:val="x-none" w:eastAsia="zh-CN"/>
              </w:rPr>
              <w:t xml:space="preserve">a </w:t>
            </w:r>
            <w:r w:rsidRPr="00C029B9">
              <w:rPr>
                <w:rFonts w:ascii="Times New Roman" w:eastAsia="SimSun" w:hAnsi="Times New Roman" w:cs="Times New Roman"/>
                <w:lang w:eastAsia="zh-CN"/>
              </w:rPr>
              <w:t>S</w:t>
            </w:r>
            <w:r w:rsidRPr="00C029B9">
              <w:rPr>
                <w:rFonts w:ascii="Times New Roman" w:eastAsia="SimSun" w:hAnsi="Times New Roman" w:cs="Times New Roman"/>
                <w:lang w:val="x-none" w:eastAsia="zh-CN"/>
              </w:rPr>
              <w:t xml:space="preserve">L </w:t>
            </w:r>
            <w:r w:rsidRPr="00C029B9">
              <w:rPr>
                <w:rFonts w:ascii="Times New Roman" w:eastAsia="SimSun" w:hAnsi="Times New Roman" w:cs="Times New Roman" w:hint="eastAsia"/>
                <w:lang w:val="x-none" w:eastAsia="zh-CN"/>
              </w:rPr>
              <w:t xml:space="preserve">slot </w:t>
            </w:r>
            <w:r w:rsidRPr="00C029B9">
              <w:rPr>
                <w:rFonts w:ascii="Times New Roman" w:eastAsia="SimSun" w:hAnsi="Times New Roman" w:cs="Times New Roman"/>
                <w:lang w:val="x-none" w:eastAsia="zh-CN"/>
              </w:rPr>
              <w:t>within an UL slot</w:t>
            </w:r>
          </w:p>
          <w:p w14:paraId="09B4FA7C" w14:textId="77777777" w:rsidR="00C029B9" w:rsidRPr="00C029B9" w:rsidRDefault="00C029B9" w:rsidP="00C029B9">
            <w:pPr>
              <w:wordWrap/>
              <w:autoSpaceDE/>
              <w:autoSpaceDN/>
              <w:spacing w:after="180"/>
              <w:ind w:left="851" w:hanging="284"/>
              <w:jc w:val="left"/>
              <w:rPr>
                <w:rFonts w:ascii="Times New Roman" w:eastAsia="SimSun" w:hAnsi="Times New Roman" w:cs="Times New Roman"/>
                <w:lang w:eastAsia="zh-CN"/>
              </w:rPr>
            </w:pPr>
            <w:r w:rsidRPr="00C029B9">
              <w:rPr>
                <w:rFonts w:ascii="Times New Roman" w:eastAsia="SimSun" w:hAnsi="Times New Roman" w:cs="Times New Roman"/>
                <w:lang w:eastAsia="zh-CN"/>
              </w:rPr>
              <w:t xml:space="preserve">while </w:t>
            </w:r>
            <m:oMath>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S</m:t>
                  </m:r>
                </m:sub>
              </m:sSub>
              <m:r>
                <w:rPr>
                  <w:rFonts w:ascii="Cambria Math" w:eastAsia="SimSun" w:hAnsi="Times New Roman" w:cs="Times New Roman"/>
                  <w:lang w:val="x-none" w:eastAsia="en-US"/>
                </w:rPr>
                <m:t>&lt;</m:t>
              </m:r>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max</m:t>
                  </m:r>
                </m:fName>
                <m:e>
                  <m:d>
                    <m:dPr>
                      <m:ctrlPr>
                        <w:rPr>
                          <w:rFonts w:ascii="Cambria Math" w:eastAsia="SimSun" w:hAnsi="Cambria Math" w:cs="Times New Roman"/>
                          <w:i/>
                          <w:lang w:val="x-none" w:eastAsia="en-US"/>
                        </w:rPr>
                      </m:ctrlPr>
                    </m:dPr>
                    <m:e>
                      <m:sSup>
                        <m:sSupPr>
                          <m:ctrlPr>
                            <w:rPr>
                              <w:rFonts w:ascii="Cambria Math" w:eastAsia="SimSun" w:hAnsi="Cambria Math" w:cs="Times New Roman"/>
                              <w:i/>
                              <w:lang w:val="x-none" w:eastAsia="en-US"/>
                            </w:rPr>
                          </m:ctrlPr>
                        </m:sSupPr>
                        <m:e>
                          <m:r>
                            <w:rPr>
                              <w:rFonts w:ascii="Cambria Math" w:eastAsia="SimSun" w:hAnsi="Times New Roman" w:cs="Times New Roman"/>
                              <w:lang w:val="x-none" w:eastAsia="en-US"/>
                            </w:rPr>
                            <m:t>2</m:t>
                          </m:r>
                        </m:e>
                        <m:sup>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eastAsia="en-US"/>
                                </w:rPr>
                                <m:t>S</m:t>
                              </m:r>
                              <m:r>
                                <m:rPr>
                                  <m:nor/>
                                </m:rPr>
                                <w:rPr>
                                  <w:rFonts w:ascii="Cambria Math" w:eastAsia="SimSun" w:hAnsi="Times New Roman" w:cs="Times New Roman"/>
                                  <w:lang w:val="x-none" w:eastAsia="en-US"/>
                                </w:rPr>
                                <m:t>L</m:t>
                              </m:r>
                              <m:ctrlPr>
                                <w:rPr>
                                  <w:rFonts w:ascii="Cambria Math" w:eastAsia="SimSun" w:hAnsi="Cambria Math" w:cs="Times New Roman"/>
                                  <w:lang w:val="x-none" w:eastAsia="en-US"/>
                                </w:rPr>
                              </m:ctrlP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val="x-none" w:eastAsia="en-US"/>
                                </w:rPr>
                                <m:t>UL</m:t>
                              </m:r>
                              <m:ctrlPr>
                                <w:rPr>
                                  <w:rFonts w:ascii="Cambria Math" w:eastAsia="SimSun" w:hAnsi="Cambria Math" w:cs="Times New Roman"/>
                                  <w:lang w:val="x-none" w:eastAsia="en-US"/>
                                </w:rPr>
                              </m:ctrlPr>
                            </m:sub>
                          </m:sSub>
                        </m:sup>
                      </m:sSup>
                      <m:r>
                        <w:rPr>
                          <w:rFonts w:ascii="Cambria Math" w:eastAsia="SimSun" w:hAnsi="Times New Roman" w:cs="Times New Roman"/>
                          <w:lang w:val="x-none" w:eastAsia="en-US"/>
                        </w:rPr>
                        <m:t>,1</m:t>
                      </m:r>
                    </m:e>
                  </m:d>
                </m:e>
              </m:func>
            </m:oMath>
            <w:r w:rsidRPr="00C029B9">
              <w:rPr>
                <w:rFonts w:ascii="Times New Roman" w:eastAsia="SimSun" w:hAnsi="Times New Roman" w:cs="Times New Roman" w:hint="eastAsia"/>
                <w:lang w:val="x-none" w:eastAsia="zh-CN"/>
              </w:rPr>
              <w:t xml:space="preserve"> </w:t>
            </w:r>
          </w:p>
          <w:p w14:paraId="7EFA20D0" w14:textId="77777777" w:rsidR="00C029B9" w:rsidRPr="00C029B9" w:rsidRDefault="00C029B9" w:rsidP="00C029B9">
            <w:pPr>
              <w:wordWrap/>
              <w:autoSpaceDE/>
              <w:autoSpaceDN/>
              <w:spacing w:after="180"/>
              <w:ind w:left="851"/>
              <w:jc w:val="left"/>
              <w:rPr>
                <w:rFonts w:ascii="Times New Roman" w:eastAsia="SimSun" w:hAnsi="Times New Roman" w:cs="Times New Roman"/>
                <w:lang w:eastAsia="en-US"/>
              </w:rPr>
            </w:pPr>
            <w:r w:rsidRPr="00C029B9">
              <w:rPr>
                <w:rFonts w:ascii="Times New Roman" w:eastAsia="SimSun" w:hAnsi="Times New Roman" w:cs="Times New Roman"/>
                <w:lang w:eastAsia="en-US"/>
              </w:rPr>
              <w:t xml:space="preserve">if slot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n</m:t>
                  </m:r>
                </m:e>
                <m:sub>
                  <m:r>
                    <w:rPr>
                      <w:rFonts w:ascii="Cambria Math" w:eastAsia="SimSun" w:hAnsi="Cambria Math" w:cs="Arial"/>
                      <w:lang w:val="en-GB" w:eastAsia="zh-CN"/>
                    </w:rPr>
                    <m:t>U</m:t>
                  </m:r>
                </m:sub>
              </m:sSub>
            </m:oMath>
            <w:r w:rsidRPr="00C029B9">
              <w:rPr>
                <w:rFonts w:ascii="Times New Roman" w:eastAsia="SimSun" w:hAnsi="Times New Roman" w:cs="Times New Roman"/>
                <w:lang w:eastAsia="en-US"/>
              </w:rPr>
              <w:t xml:space="preserve"> starts at a same time as or after a slot for an active UL BWP change on the PCell and slot </w:t>
            </w:r>
            <m:oMath>
              <m:d>
                <m:dPr>
                  <m:begChr m:val="⌊"/>
                  <m:endChr m:val="⌋"/>
                  <m:ctrlPr>
                    <w:rPr>
                      <w:rFonts w:ascii="Cambria Math" w:eastAsia="SimSun" w:hAnsi="Cambria Math" w:cs="Times New Roman"/>
                      <w:i/>
                      <w:lang w:val="en-GB" w:eastAsia="en-US"/>
                    </w:rPr>
                  </m:ctrlPr>
                </m:dPr>
                <m:e>
                  <m:d>
                    <m:dPr>
                      <m:ctrlPr>
                        <w:rPr>
                          <w:rFonts w:ascii="Cambria Math" w:eastAsia="SimSun" w:hAnsi="Cambria Math" w:cs="Times New Roman"/>
                          <w:i/>
                          <w:lang w:val="en-GB" w:eastAsia="en-US"/>
                        </w:rPr>
                      </m:ctrlPr>
                    </m:dPr>
                    <m:e>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U</m:t>
                          </m: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K</m:t>
                          </m:r>
                        </m:e>
                        <m:sub>
                          <m:r>
                            <w:rPr>
                              <w:rFonts w:ascii="Cambria Math" w:eastAsia="SimSun" w:hAnsi="Times New Roman" w:cs="Times New Roman"/>
                              <w:lang w:val="en-GB" w:eastAsia="en-US"/>
                            </w:rPr>
                            <m:t>1,k</m:t>
                          </m:r>
                        </m:sub>
                      </m:sSub>
                    </m:e>
                  </m:d>
                  <m:r>
                    <w:rPr>
                      <w:rFonts w:ascii="Cambria Math" w:eastAsia="SimSun" w:hAnsi="Cambria Math" w:cs="Cambria Math"/>
                      <w:lang w:val="en-GB" w:eastAsia="en-US"/>
                    </w:rPr>
                    <m:t>⋅</m:t>
                  </m:r>
                  <m:sSup>
                    <m:sSupPr>
                      <m:ctrlPr>
                        <w:rPr>
                          <w:rFonts w:ascii="Cambria Math" w:eastAsia="SimSun" w:hAnsi="Cambria Math" w:cs="Times New Roman"/>
                          <w:i/>
                          <w:lang w:val="en-GB" w:eastAsia="en-US"/>
                        </w:rPr>
                      </m:ctrlPr>
                    </m:sSupPr>
                    <m:e>
                      <m:r>
                        <w:rPr>
                          <w:rFonts w:ascii="Cambria Math" w:eastAsia="SimSun" w:hAnsi="Times New Roman" w:cs="Times New Roman"/>
                          <w:lang w:val="en-GB" w:eastAsia="en-US"/>
                        </w:rPr>
                        <m:t>2</m:t>
                      </m:r>
                    </m:e>
                    <m:sup>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SL</m:t>
                          </m:r>
                          <m:ctrlPr>
                            <w:rPr>
                              <w:rFonts w:ascii="Cambria Math" w:eastAsia="SimSun" w:hAnsi="Cambria Math" w:cs="Times New Roman"/>
                              <w:lang w:val="en-GB" w:eastAsia="en-US"/>
                            </w:rPr>
                          </m:ctrlP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UL</m:t>
                          </m:r>
                          <m:ctrlPr>
                            <w:rPr>
                              <w:rFonts w:ascii="Cambria Math" w:eastAsia="SimSun" w:hAnsi="Cambria Math" w:cs="Times New Roman"/>
                              <w:lang w:val="en-GB" w:eastAsia="en-US"/>
                            </w:rPr>
                          </m:ctrlPr>
                        </m:sub>
                      </m:sSub>
                    </m:sup>
                  </m:sSup>
                </m:e>
              </m:d>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S</m:t>
                  </m:r>
                </m:sub>
              </m:sSub>
            </m:oMath>
            <w:r w:rsidRPr="00C029B9">
              <w:rPr>
                <w:rFonts w:ascii="Times New Roman" w:eastAsia="SimSun" w:hAnsi="Times New Roman" w:cs="Times New Roman"/>
                <w:lang w:eastAsia="en-US"/>
              </w:rPr>
              <w:t xml:space="preserve"> is before the slot for the active UL BWP change on the PCell </w:t>
            </w:r>
          </w:p>
          <w:p w14:paraId="5CC9CD7D" w14:textId="77777777" w:rsidR="00C029B9" w:rsidRPr="00C029B9" w:rsidRDefault="00E61514" w:rsidP="00C029B9">
            <w:pPr>
              <w:wordWrap/>
              <w:autoSpaceDE/>
              <w:autoSpaceDN/>
              <w:spacing w:after="180"/>
              <w:ind w:left="1418" w:hanging="284"/>
              <w:jc w:val="left"/>
              <w:rPr>
                <w:rFonts w:ascii="Times New Roman" w:eastAsia="SimSun" w:hAnsi="Times New Roman" w:cs="Times New Roman"/>
                <w:lang w:val="en-GB" w:eastAsia="en-US"/>
              </w:rPr>
            </w:pPr>
            <m:oMath>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+1</m:t>
              </m:r>
            </m:oMath>
            <w:r w:rsidR="00C029B9" w:rsidRPr="00C029B9">
              <w:rPr>
                <w:rFonts w:ascii="Times New Roman" w:eastAsia="SimSun" w:hAnsi="Times New Roman" w:cs="Times New Roman"/>
                <w:lang w:val="en-GB" w:eastAsia="en-US"/>
              </w:rPr>
              <w:t xml:space="preserve">; </w:t>
            </w:r>
          </w:p>
          <w:p w14:paraId="44DD0D0D" w14:textId="77777777" w:rsidR="00C029B9" w:rsidRPr="00C029B9" w:rsidRDefault="00C029B9" w:rsidP="00C029B9">
            <w:pPr>
              <w:wordWrap/>
              <w:autoSpaceDE/>
              <w:autoSpaceDN/>
              <w:spacing w:after="180"/>
              <w:ind w:left="1135" w:hanging="284"/>
              <w:jc w:val="left"/>
              <w:rPr>
                <w:rFonts w:ascii="Times New Roman" w:eastAsia="SimSun" w:hAnsi="Times New Roman" w:cs="Times New Roman"/>
                <w:lang w:eastAsia="en-US"/>
              </w:rPr>
            </w:pPr>
            <w:r w:rsidRPr="00C029B9">
              <w:rPr>
                <w:rFonts w:ascii="Times New Roman" w:eastAsia="SimSun" w:hAnsi="Times New Roman" w:cs="Times New Roman"/>
                <w:lang w:eastAsia="en-US"/>
              </w:rPr>
              <w:t xml:space="preserve">else </w:t>
            </w:r>
          </w:p>
          <w:p w14:paraId="6F4A80FD" w14:textId="77777777" w:rsidR="00C029B9" w:rsidRPr="00C029B9" w:rsidRDefault="00C029B9" w:rsidP="00C029B9">
            <w:pPr>
              <w:wordWrap/>
              <w:autoSpaceDE/>
              <w:autoSpaceDN/>
              <w:spacing w:after="180"/>
              <w:ind w:left="1134"/>
              <w:jc w:val="left"/>
              <w:rPr>
                <w:rFonts w:ascii="Times New Roman" w:eastAsia="SimSun" w:hAnsi="Times New Roman" w:cs="Times New Roman"/>
                <w:lang w:val="en-GB" w:eastAsia="en-US"/>
              </w:rPr>
            </w:pPr>
            <w:r w:rsidRPr="00C029B9">
              <w:rPr>
                <w:rFonts w:ascii="Times New Roman" w:eastAsia="SimSun" w:hAnsi="Times New Roman" w:cs="Arial"/>
                <w:lang w:val="en-GB" w:eastAsia="zh-CN"/>
              </w:rPr>
              <w:t xml:space="preserve">if </w:t>
            </w:r>
            <w:r w:rsidRPr="00C029B9">
              <w:rPr>
                <w:rFonts w:ascii="Times New Roman" w:eastAsia="SimSun" w:hAnsi="Times New Roman" w:cs="Times New Roman"/>
                <w:lang w:val="en-GB" w:eastAsia="zh-CN"/>
              </w:rPr>
              <w:t xml:space="preserve">slot </w:t>
            </w:r>
            <m:oMath>
              <m:d>
                <m:dPr>
                  <m:begChr m:val="⌊"/>
                  <m:endChr m:val="⌋"/>
                  <m:ctrlPr>
                    <w:rPr>
                      <w:rFonts w:ascii="Cambria Math" w:eastAsia="SimSun" w:hAnsi="Cambria Math" w:cs="Times New Roman"/>
                      <w:i/>
                      <w:lang w:val="en-GB" w:eastAsia="en-US"/>
                    </w:rPr>
                  </m:ctrlPr>
                </m:dPr>
                <m:e>
                  <m:d>
                    <m:dPr>
                      <m:ctrlPr>
                        <w:rPr>
                          <w:rFonts w:ascii="Cambria Math" w:eastAsia="SimSun" w:hAnsi="Cambria Math" w:cs="Times New Roman"/>
                          <w:i/>
                          <w:lang w:val="en-GB" w:eastAsia="en-US"/>
                        </w:rPr>
                      </m:ctrlPr>
                    </m:dPr>
                    <m:e>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U</m:t>
                          </m: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K</m:t>
                          </m:r>
                        </m:e>
                        <m:sub>
                          <m:r>
                            <w:rPr>
                              <w:rFonts w:ascii="Cambria Math" w:eastAsia="SimSun" w:hAnsi="Times New Roman" w:cs="Times New Roman"/>
                              <w:lang w:val="en-GB" w:eastAsia="en-US"/>
                            </w:rPr>
                            <m:t>1,k</m:t>
                          </m:r>
                        </m:sub>
                      </m:sSub>
                    </m:e>
                  </m:d>
                  <m:r>
                    <w:rPr>
                      <w:rFonts w:ascii="Cambria Math" w:eastAsia="SimSun" w:hAnsi="Cambria Math" w:cs="Cambria Math"/>
                      <w:lang w:val="en-GB" w:eastAsia="en-US"/>
                    </w:rPr>
                    <m:t>⋅</m:t>
                  </m:r>
                  <m:sSup>
                    <m:sSupPr>
                      <m:ctrlPr>
                        <w:rPr>
                          <w:rFonts w:ascii="Cambria Math" w:eastAsia="SimSun" w:hAnsi="Cambria Math" w:cs="Times New Roman"/>
                          <w:i/>
                          <w:lang w:val="en-GB" w:eastAsia="en-US"/>
                        </w:rPr>
                      </m:ctrlPr>
                    </m:sSupPr>
                    <m:e>
                      <m:r>
                        <w:rPr>
                          <w:rFonts w:ascii="Cambria Math" w:eastAsia="SimSun" w:hAnsi="Times New Roman" w:cs="Times New Roman"/>
                          <w:lang w:val="en-GB" w:eastAsia="en-US"/>
                        </w:rPr>
                        <m:t>2</m:t>
                      </m:r>
                    </m:e>
                    <m:sup>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SL</m:t>
                          </m:r>
                          <m:ctrlPr>
                            <w:rPr>
                              <w:rFonts w:ascii="Cambria Math" w:eastAsia="SimSun" w:hAnsi="Cambria Math" w:cs="Times New Roman"/>
                              <w:lang w:val="en-GB" w:eastAsia="en-US"/>
                            </w:rPr>
                          </m:ctrlP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UL</m:t>
                          </m:r>
                          <m:ctrlPr>
                            <w:rPr>
                              <w:rFonts w:ascii="Cambria Math" w:eastAsia="SimSun" w:hAnsi="Cambria Math" w:cs="Times New Roman"/>
                              <w:lang w:val="en-GB" w:eastAsia="en-US"/>
                            </w:rPr>
                          </m:ctrlPr>
                        </m:sub>
                      </m:sSub>
                    </m:sup>
                  </m:sSup>
                </m:e>
              </m:d>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S</m:t>
                  </m:r>
                </m:sub>
              </m:sSub>
            </m:oMath>
            <w:r w:rsidRPr="00C029B9">
              <w:rPr>
                <w:rFonts w:ascii="Times New Roman" w:eastAsia="SimSun" w:hAnsi="Times New Roman" w:cs="Times New Roman"/>
                <w:lang w:val="en-GB" w:eastAsia="en-US"/>
              </w:rPr>
              <w:t xml:space="preserve"> belongs to the </w:t>
            </w:r>
            <w:proofErr w:type="spellStart"/>
            <w:r w:rsidRPr="00C029B9">
              <w:rPr>
                <w:rFonts w:ascii="Times New Roman" w:eastAsia="SimSun" w:hAnsi="Times New Roman" w:cs="Arial"/>
                <w:lang w:val="en-GB" w:eastAsia="en-US"/>
              </w:rPr>
              <w:t>sidelink</w:t>
            </w:r>
            <w:proofErr w:type="spellEnd"/>
            <w:r w:rsidRPr="00C029B9">
              <w:rPr>
                <w:rFonts w:ascii="Times New Roman" w:eastAsia="SimSun" w:hAnsi="Times New Roman" w:cs="Arial"/>
                <w:lang w:val="en-GB" w:eastAsia="en-US"/>
              </w:rPr>
              <w:t xml:space="preserve"> resource</w:t>
            </w:r>
            <w:r w:rsidRPr="00C029B9">
              <w:rPr>
                <w:rFonts w:ascii="Times New Roman" w:eastAsia="SimSun" w:hAnsi="Times New Roman" w:cs="Times New Roman"/>
                <w:lang w:val="en-GB" w:eastAsia="en-US"/>
              </w:rPr>
              <w:t xml:space="preserve"> pool and includes PSFCH resources as indicated by a </w:t>
            </w:r>
            <w:proofErr w:type="spellStart"/>
            <w:r w:rsidRPr="00C029B9">
              <w:rPr>
                <w:rFonts w:ascii="Times New Roman" w:eastAsia="SimSun" w:hAnsi="Times New Roman" w:cs="Arial"/>
                <w:lang w:val="en-GB" w:eastAsia="en-US"/>
              </w:rPr>
              <w:t>sidelink</w:t>
            </w:r>
            <w:proofErr w:type="spellEnd"/>
            <w:r w:rsidRPr="00C029B9">
              <w:rPr>
                <w:rFonts w:ascii="Times New Roman" w:eastAsia="SimSun" w:hAnsi="Times New Roman" w:cs="Arial"/>
                <w:lang w:val="en-GB" w:eastAsia="en-US"/>
              </w:rPr>
              <w:t xml:space="preserve"> resource</w:t>
            </w:r>
            <w:r w:rsidRPr="00C029B9">
              <w:rPr>
                <w:rFonts w:ascii="Times New Roman" w:eastAsia="SimSun" w:hAnsi="Times New Roman" w:cs="Times New Roman"/>
                <w:lang w:val="en-GB" w:eastAsia="en-US"/>
              </w:rPr>
              <w:t xml:space="preserve"> pool bitmap and </w:t>
            </w:r>
            <w:proofErr w:type="spellStart"/>
            <w:r w:rsidRPr="00C029B9">
              <w:rPr>
                <w:rFonts w:ascii="Times New Roman" w:eastAsia="SimSun" w:hAnsi="Times New Roman" w:cs="Times New Roman"/>
                <w:i/>
                <w:lang w:val="en-GB" w:eastAsia="en-US"/>
              </w:rPr>
              <w:t>periodPSFCHresource</w:t>
            </w:r>
            <w:proofErr w:type="spellEnd"/>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lang w:val="en-GB" w:eastAsia="zh-CN"/>
              </w:rPr>
              <w:t xml:space="preserve">where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1,k</m:t>
                  </m:r>
                </m:sub>
              </m:sSub>
            </m:oMath>
            <w:r w:rsidRPr="00C029B9">
              <w:rPr>
                <w:rFonts w:ascii="Times New Roman" w:eastAsia="SimSun" w:hAnsi="Times New Roman" w:cs="Times New Roman"/>
                <w:lang w:val="en-GB" w:eastAsia="zh-CN"/>
              </w:rPr>
              <w:t xml:space="preserve"> is </w:t>
            </w:r>
            <w:r w:rsidRPr="00C029B9">
              <w:rPr>
                <w:rFonts w:ascii="Times New Roman" w:eastAsia="SimSun" w:hAnsi="Times New Roman" w:cs="Times New Roman"/>
                <w:lang w:val="en-GB" w:eastAsia="zh-CN"/>
              </w:rPr>
              <w:lastRenderedPageBreak/>
              <w:t>the</w:t>
            </w:r>
            <w:r w:rsidRPr="00C029B9">
              <w:rPr>
                <w:rFonts w:ascii="Times New Roman" w:eastAsia="SimSun" w:hAnsi="Times New Roman" w:cs="Times New Roman"/>
                <w:i/>
                <w:lang w:val="en-GB" w:eastAsia="zh-CN"/>
              </w:rPr>
              <w:t xml:space="preserve"> k</w:t>
            </w:r>
            <w:r w:rsidRPr="00C029B9">
              <w:rPr>
                <w:rFonts w:ascii="Times New Roman" w:eastAsia="SimSun" w:hAnsi="Times New Roman" w:cs="Times New Roman"/>
                <w:lang w:val="en-GB" w:eastAsia="zh-CN"/>
              </w:rPr>
              <w:t>-</w:t>
            </w:r>
            <w:proofErr w:type="spellStart"/>
            <w:r w:rsidRPr="00C029B9">
              <w:rPr>
                <w:rFonts w:ascii="Times New Roman" w:eastAsia="SimSun" w:hAnsi="Times New Roman" w:cs="Times New Roman"/>
                <w:lang w:val="en-GB" w:eastAsia="zh-CN"/>
              </w:rPr>
              <w:t>th</w:t>
            </w:r>
            <w:proofErr w:type="spellEnd"/>
            <w:r w:rsidRPr="00C029B9">
              <w:rPr>
                <w:rFonts w:ascii="Times New Roman" w:eastAsia="SimSun" w:hAnsi="Times New Roman" w:cs="Times New Roman"/>
                <w:lang w:val="en-GB" w:eastAsia="zh-CN"/>
              </w:rPr>
              <w:t xml:space="preserve"> slot timing value in set</w:t>
            </w:r>
            <w:r w:rsidRPr="00C029B9">
              <w:rPr>
                <w:rFonts w:ascii="Times New Roman" w:eastAsia="SimSun" w:hAnsi="Times New Roman" w:cs="Times New Roman"/>
                <w:lang w:val="en-GB" w:eastAsia="en-US"/>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p>
          <w:p w14:paraId="18435EE0" w14:textId="4EC3C7C3" w:rsidR="00C029B9" w:rsidRDefault="00C029B9" w:rsidP="00C029B9">
            <w:pPr>
              <w:wordWrap/>
              <w:autoSpaceDE/>
              <w:autoSpaceDN/>
              <w:spacing w:after="180"/>
              <w:ind w:left="1702" w:hanging="284"/>
              <w:jc w:val="left"/>
              <w:rPr>
                <w:rFonts w:ascii="Times New Roman" w:eastAsia="SimSun" w:hAnsi="Times New Roman" w:cs="Times New Roman"/>
                <w:color w:val="FF0000"/>
                <w:lang w:eastAsia="zh-CN"/>
              </w:rPr>
            </w:pPr>
            <w:r w:rsidRPr="00C029B9">
              <w:rPr>
                <w:rFonts w:ascii="Times New Roman" w:eastAsia="SimSun" w:hAnsi="Times New Roman" w:cs="Times New Roman" w:hint="eastAsia"/>
                <w:lang w:val="en-GB" w:eastAsia="zh-CN"/>
              </w:rPr>
              <w:t xml:space="preserve">Set </w:t>
            </w:r>
            <m:oMath>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F</m:t>
                  </m:r>
                </m:sub>
              </m:sSub>
              <m:r>
                <w:rPr>
                  <w:rFonts w:ascii="Cambria Math" w:eastAsia="SimSun" w:hAnsi="Times New Roman" w:cs="Times New Roman"/>
                  <w:lang w:val="en-GB" w:eastAsia="en-US"/>
                </w:rPr>
                <m:t>=0</m:t>
              </m:r>
            </m:oMath>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lang w:val="en-GB" w:eastAsia="zh-CN"/>
              </w:rPr>
              <w:t>–</w:t>
            </w:r>
            <w:r w:rsidRPr="00C029B9">
              <w:rPr>
                <w:rFonts w:ascii="Times New Roman" w:eastAsia="SimSun" w:hAnsi="Times New Roman" w:cs="Times New Roman" w:hint="eastAsia"/>
                <w:lang w:val="en-GB" w:eastAsia="zh-CN"/>
              </w:rPr>
              <w:t xml:space="preserve"> index of </w:t>
            </w:r>
            <w:r w:rsidRPr="00C029B9">
              <w:rPr>
                <w:rFonts w:ascii="Times New Roman" w:eastAsia="SimSun" w:hAnsi="Times New Roman" w:cs="Times New Roman"/>
                <w:lang w:val="en-GB" w:eastAsia="zh-CN"/>
              </w:rPr>
              <w:t xml:space="preserve">a </w:t>
            </w:r>
            <w:r w:rsidRPr="00C029B9">
              <w:rPr>
                <w:rFonts w:ascii="Times New Roman" w:eastAsia="SimSun" w:hAnsi="Times New Roman" w:cs="Times New Roman"/>
                <w:lang w:eastAsia="zh-CN"/>
              </w:rPr>
              <w:t>S</w:t>
            </w:r>
            <w:r w:rsidRPr="00C029B9">
              <w:rPr>
                <w:rFonts w:ascii="Times New Roman" w:eastAsia="SimSun" w:hAnsi="Times New Roman" w:cs="Times New Roman"/>
                <w:lang w:val="en-GB" w:eastAsia="zh-CN"/>
              </w:rPr>
              <w:t xml:space="preserve">L </w:t>
            </w:r>
            <w:r w:rsidRPr="00C029B9">
              <w:rPr>
                <w:rFonts w:ascii="Times New Roman" w:eastAsia="SimSun" w:hAnsi="Times New Roman" w:cs="Times New Roman" w:hint="eastAsia"/>
                <w:lang w:val="en-GB" w:eastAsia="zh-CN"/>
              </w:rPr>
              <w:t xml:space="preserve">slot </w:t>
            </w:r>
            <w:r w:rsidRPr="00C029B9">
              <w:rPr>
                <w:rFonts w:ascii="Times New Roman" w:eastAsia="SimSun" w:hAnsi="Times New Roman" w:cs="Times New Roman"/>
                <w:strike/>
                <w:color w:val="FF0000"/>
                <w:lang w:val="en-GB" w:eastAsia="zh-CN"/>
              </w:rPr>
              <w:t xml:space="preserve">within an </w:t>
            </w:r>
            <w:r w:rsidRPr="00C029B9">
              <w:rPr>
                <w:rFonts w:ascii="Times New Roman" w:eastAsia="SimSun" w:hAnsi="Times New Roman" w:cs="Times New Roman"/>
                <w:strike/>
                <w:color w:val="FF0000"/>
                <w:lang w:eastAsia="zh-CN"/>
              </w:rPr>
              <w:t>PSFCH period</w:t>
            </w:r>
            <w:r>
              <w:rPr>
                <w:rFonts w:ascii="Times New Roman" w:eastAsia="SimSun" w:hAnsi="Times New Roman" w:cs="Times New Roman"/>
                <w:color w:val="FF0000"/>
                <w:lang w:eastAsia="zh-CN"/>
              </w:rPr>
              <w:t xml:space="preserve"> among the PSSCH slots associated with the PSFCH slot</w:t>
            </w:r>
          </w:p>
          <w:p w14:paraId="624C7A5A" w14:textId="1CF9DF63" w:rsidR="00C029B9" w:rsidRPr="00C029B9" w:rsidRDefault="00C029B9" w:rsidP="00C029B9">
            <w:pPr>
              <w:wordWrap/>
              <w:autoSpaceDE/>
              <w:autoSpaceDN/>
              <w:spacing w:after="180"/>
              <w:ind w:leftChars="700" w:left="1400"/>
              <w:jc w:val="left"/>
              <w:rPr>
                <w:rFonts w:ascii="Times New Roman" w:eastAsia="SimSun" w:hAnsi="Times New Roman" w:cs="Times New Roman"/>
                <w:color w:val="FF0000"/>
                <w:lang w:val="en-GB" w:eastAsia="zh-CN"/>
              </w:rPr>
            </w:pPr>
            <w:r w:rsidRPr="00C029B9">
              <w:rPr>
                <w:rFonts w:ascii="Times New Roman" w:eastAsia="SimSun" w:hAnsi="Times New Roman" w:cs="Arial"/>
                <w:color w:val="FF0000"/>
                <w:lang w:val="en-GB" w:eastAsia="en-US"/>
              </w:rPr>
              <w:t xml:space="preserve">Set </w:t>
            </w:r>
            <m:oMath>
              <m:sSub>
                <m:sSubPr>
                  <m:ctrlPr>
                    <w:rPr>
                      <w:rFonts w:ascii="Cambria Math" w:eastAsia="SimSun" w:hAnsi="Cambria Math" w:cs="Times New Roman"/>
                      <w:i/>
                      <w:color w:val="FF0000"/>
                      <w:lang w:val="en-GB" w:eastAsia="en-US"/>
                    </w:rPr>
                  </m:ctrlPr>
                </m:sSubPr>
                <m:e>
                  <m:r>
                    <w:rPr>
                      <w:rFonts w:ascii="Cambria Math" w:eastAsia="SimSun" w:hAnsi="Times New Roman" w:cs="Times New Roman"/>
                      <w:color w:val="FF0000"/>
                      <w:lang w:val="en-GB" w:eastAsia="en-US"/>
                    </w:rPr>
                    <m:t>N</m:t>
                  </m:r>
                </m:e>
                <m:sub>
                  <m:r>
                    <w:rPr>
                      <w:rFonts w:ascii="Cambria Math" w:eastAsia="SimSun" w:hAnsi="Times New Roman" w:cs="Times New Roman"/>
                      <w:color w:val="FF0000"/>
                      <w:lang w:val="en-GB" w:eastAsia="en-US"/>
                    </w:rPr>
                    <m:t>PSFCH</m:t>
                  </m:r>
                </m:sub>
              </m:sSub>
            </m:oMath>
            <w:r w:rsidRPr="00C029B9">
              <w:rPr>
                <w:rFonts w:ascii="Times New Roman" w:eastAsia="SimSun" w:hAnsi="Times New Roman" w:cs="Arial"/>
                <w:color w:val="FF0000"/>
                <w:lang w:val="en-GB" w:eastAsia="en-US"/>
              </w:rPr>
              <w:t xml:space="preserve"> to the </w:t>
            </w:r>
            <w:r>
              <w:rPr>
                <w:rFonts w:ascii="Times New Roman" w:eastAsia="SimSun" w:hAnsi="Times New Roman" w:cs="Arial"/>
                <w:color w:val="FF0000"/>
                <w:lang w:val="en-GB" w:eastAsia="en-US"/>
              </w:rPr>
              <w:t>number of PSSCH slots associated with the PSFCH slot</w:t>
            </w:r>
          </w:p>
          <w:p w14:paraId="6B9B7FAE" w14:textId="77777777" w:rsidR="00C029B9" w:rsidRPr="00C029B9" w:rsidRDefault="00C029B9" w:rsidP="00C029B9">
            <w:pPr>
              <w:wordWrap/>
              <w:autoSpaceDE/>
              <w:autoSpaceDN/>
              <w:spacing w:after="180"/>
              <w:ind w:left="1702" w:hanging="284"/>
              <w:jc w:val="left"/>
              <w:rPr>
                <w:rFonts w:ascii="Times New Roman" w:eastAsia="SimSun" w:hAnsi="Times New Roman" w:cs="Times New Roman"/>
                <w:lang w:val="en-GB" w:eastAsia="zh-CN"/>
              </w:rPr>
            </w:pPr>
            <w:r w:rsidRPr="00C029B9">
              <w:rPr>
                <w:rFonts w:ascii="Times New Roman" w:eastAsia="SimSun" w:hAnsi="Times New Roman" w:cs="Times New Roman"/>
                <w:lang w:eastAsia="zh-CN"/>
              </w:rPr>
              <w:t xml:space="preserve">while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n</m:t>
                  </m:r>
                </m:e>
                <m:sub>
                  <m:r>
                    <w:rPr>
                      <w:rFonts w:ascii="Cambria Math" w:eastAsia="SimSun" w:hAnsi="Cambria Math" w:cs="Times New Roman"/>
                      <w:lang w:eastAsia="zh-CN"/>
                    </w:rPr>
                    <m:t>F</m:t>
                  </m:r>
                </m:sub>
              </m:sSub>
              <m:r>
                <m:rPr>
                  <m:sty m:val="p"/>
                </m:rPr>
                <w:rPr>
                  <w:rFonts w:ascii="Cambria Math" w:eastAsia="SimSun" w:hAnsi="Cambria Math" w:cs="Times New Roman"/>
                  <w:lang w:eastAsia="zh-CN"/>
                </w:rPr>
                <m:t>&lt;</m:t>
              </m:r>
              <m:sSub>
                <m:sSubPr>
                  <m:ctrlPr>
                    <w:rPr>
                      <w:rFonts w:ascii="Cambria Math" w:eastAsia="SimSun" w:hAnsi="Cambria Math" w:cs="Times New Roman"/>
                      <w:lang w:eastAsia="zh-CN"/>
                    </w:rPr>
                  </m:ctrlPr>
                </m:sSubPr>
                <m:e>
                  <m:r>
                    <w:rPr>
                      <w:rFonts w:ascii="Cambria Math" w:eastAsia="SimSun" w:hAnsi="Cambria Math" w:cs="Times New Roman"/>
                      <w:lang w:eastAsia="zh-CN"/>
                    </w:rPr>
                    <m:t>N</m:t>
                  </m:r>
                </m:e>
                <m:sub>
                  <m:r>
                    <w:rPr>
                      <w:rFonts w:ascii="Cambria Math" w:eastAsia="SimSun" w:hAnsi="Cambria Math" w:cs="Times New Roman"/>
                      <w:lang w:eastAsia="zh-CN"/>
                    </w:rPr>
                    <m:t>PSFCH</m:t>
                  </m:r>
                </m:sub>
              </m:sSub>
            </m:oMath>
          </w:p>
          <w:p w14:paraId="477E1AEA" w14:textId="77777777" w:rsidR="00C029B9" w:rsidRPr="00C029B9" w:rsidRDefault="00E61514" w:rsidP="00C029B9">
            <w:pPr>
              <w:wordWrap/>
              <w:autoSpaceDE/>
              <w:autoSpaceDN/>
              <w:spacing w:after="180"/>
              <w:ind w:left="1985" w:hanging="284"/>
              <w:jc w:val="left"/>
              <w:rPr>
                <w:rFonts w:ascii="Times New Roman" w:eastAsia="SimSun" w:hAnsi="Times New Roman" w:cs="Times New Roman"/>
                <w:lang w:val="en-GB" w:eastAsia="zh-CN"/>
              </w:rPr>
            </w:pPr>
            <m:oMath>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M</m:t>
                  </m:r>
                </m:e>
                <m:sub>
                  <m:r>
                    <w:rPr>
                      <w:rFonts w:ascii="Cambria Math" w:eastAsia="SimSun" w:hAnsi="Times New Roman" w:cs="Times New Roman"/>
                      <w:lang w:val="en-GB" w:eastAsia="zh-CN"/>
                    </w:rPr>
                    <m:t>A</m:t>
                  </m:r>
                </m:sub>
              </m:sSub>
              <m:r>
                <w:rPr>
                  <w:rFonts w:ascii="Cambria Math" w:eastAsia="SimSun" w:hAnsi="Times New Roman" w:cs="Times New Roman"/>
                  <w:lang w:val="en-GB" w:eastAsia="zh-CN"/>
                </w:rPr>
                <m:t>=</m:t>
              </m:r>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M</m:t>
                  </m:r>
                </m:e>
                <m:sub>
                  <m:r>
                    <w:rPr>
                      <w:rFonts w:ascii="Cambria Math" w:eastAsia="SimSun" w:hAnsi="Times New Roman" w:cs="Times New Roman"/>
                      <w:lang w:val="en-GB" w:eastAsia="zh-CN"/>
                    </w:rPr>
                    <m:t>A</m:t>
                  </m:r>
                </m:sub>
              </m:sSub>
              <m:r>
                <w:rPr>
                  <w:rFonts w:ascii="Cambria Math" w:eastAsia="SimSun" w:hAnsi="Cambria Math" w:cs="Cambria Math"/>
                  <w:lang w:val="en-GB" w:eastAsia="zh-CN"/>
                </w:rPr>
                <m:t>∪</m:t>
              </m:r>
              <m:r>
                <w:rPr>
                  <w:rFonts w:ascii="Cambria Math" w:eastAsia="SimSun" w:hAnsi="Times New Roman" w:cs="Times New Roman"/>
                  <w:lang w:val="en-GB" w:eastAsia="zh-CN"/>
                </w:rPr>
                <m:t>j</m:t>
              </m:r>
            </m:oMath>
            <w:r w:rsidR="00C029B9" w:rsidRPr="00C029B9">
              <w:rPr>
                <w:rFonts w:ascii="Times New Roman" w:eastAsia="SimSun" w:hAnsi="Times New Roman" w:cs="Times New Roman"/>
                <w:lang w:eastAsia="zh-CN"/>
              </w:rPr>
              <w:t>;</w:t>
            </w:r>
            <w:r w:rsidR="00C029B9" w:rsidRPr="00C029B9">
              <w:rPr>
                <w:rFonts w:ascii="Times New Roman" w:eastAsia="SimSun" w:hAnsi="Times New Roman" w:cs="Times New Roman"/>
                <w:lang w:val="en-GB" w:eastAsia="zh-CN"/>
              </w:rPr>
              <w:t xml:space="preserve"> </w:t>
            </w:r>
          </w:p>
          <w:p w14:paraId="4BDB61A4" w14:textId="77777777" w:rsidR="00C029B9" w:rsidRPr="00C029B9" w:rsidRDefault="00C029B9" w:rsidP="00C029B9">
            <w:pPr>
              <w:wordWrap/>
              <w:autoSpaceDE/>
              <w:autoSpaceDN/>
              <w:spacing w:after="180"/>
              <w:ind w:left="1985" w:hanging="284"/>
              <w:jc w:val="left"/>
              <w:rPr>
                <w:rFonts w:ascii="Times New Roman" w:eastAsia="SimSun" w:hAnsi="Times New Roman" w:cs="Times New Roman"/>
                <w:lang w:val="en-GB" w:eastAsia="zh-CN"/>
              </w:rPr>
            </w:pPr>
            <m:oMath>
              <m:r>
                <w:rPr>
                  <w:rFonts w:ascii="Cambria Math" w:eastAsia="SimSun" w:hAnsi="Times New Roman" w:cs="Times New Roman"/>
                  <w:lang w:val="en-GB" w:eastAsia="zh-CN"/>
                </w:rPr>
                <m:t>j=j+1</m:t>
              </m:r>
            </m:oMath>
            <w:r w:rsidRPr="00C029B9">
              <w:rPr>
                <w:rFonts w:ascii="Times New Roman" w:eastAsia="SimSun" w:hAnsi="Times New Roman" w:cs="Times New Roman"/>
                <w:lang w:val="en-GB" w:eastAsia="zh-CN"/>
              </w:rPr>
              <w:t>;</w:t>
            </w:r>
          </w:p>
          <w:p w14:paraId="3A3DBA3A" w14:textId="77777777" w:rsidR="00C029B9" w:rsidRPr="00C029B9" w:rsidRDefault="00E61514" w:rsidP="00C029B9">
            <w:pPr>
              <w:wordWrap/>
              <w:autoSpaceDE/>
              <w:autoSpaceDN/>
              <w:spacing w:after="180"/>
              <w:ind w:left="1985" w:hanging="284"/>
              <w:jc w:val="left"/>
              <w:rPr>
                <w:rFonts w:ascii="Times New Roman" w:eastAsia="SimSun" w:hAnsi="Times New Roman" w:cs="Times New Roman"/>
                <w:lang w:val="en-GB" w:eastAsia="zh-CN"/>
              </w:rPr>
            </w:pPr>
            <m:oMath>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n</m:t>
                  </m:r>
                </m:e>
                <m:sub>
                  <m:r>
                    <w:rPr>
                      <w:rFonts w:ascii="Cambria Math" w:eastAsia="SimSun" w:hAnsi="Times New Roman" w:cs="Times New Roman"/>
                      <w:lang w:val="en-GB" w:eastAsia="zh-CN"/>
                    </w:rPr>
                    <m:t>F</m:t>
                  </m:r>
                </m:sub>
              </m:sSub>
              <m:r>
                <w:rPr>
                  <w:rFonts w:ascii="Cambria Math" w:eastAsia="SimSun" w:hAnsi="Times New Roman" w:cs="Times New Roman"/>
                  <w:lang w:val="en-GB" w:eastAsia="zh-CN"/>
                </w:rPr>
                <m:t>=</m:t>
              </m:r>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n</m:t>
                  </m:r>
                </m:e>
                <m:sub>
                  <m:r>
                    <w:rPr>
                      <w:rFonts w:ascii="Cambria Math" w:eastAsia="SimSun" w:hAnsi="Times New Roman" w:cs="Times New Roman"/>
                      <w:lang w:val="en-GB" w:eastAsia="zh-CN"/>
                    </w:rPr>
                    <m:t>F</m:t>
                  </m:r>
                </m:sub>
              </m:sSub>
              <m:r>
                <w:rPr>
                  <w:rFonts w:ascii="Cambria Math" w:eastAsia="SimSun" w:hAnsi="Times New Roman" w:cs="Times New Roman"/>
                  <w:lang w:val="en-GB" w:eastAsia="zh-CN"/>
                </w:rPr>
                <m:t>+1</m:t>
              </m:r>
            </m:oMath>
            <w:r w:rsidR="00C029B9" w:rsidRPr="00C029B9">
              <w:rPr>
                <w:rFonts w:ascii="Times New Roman" w:eastAsia="SimSun" w:hAnsi="Times New Roman" w:cs="Times New Roman"/>
                <w:lang w:val="en-GB" w:eastAsia="zh-CN"/>
              </w:rPr>
              <w:t>;</w:t>
            </w:r>
          </w:p>
          <w:p w14:paraId="6D1E2141" w14:textId="77777777" w:rsidR="00C029B9" w:rsidRPr="00C029B9" w:rsidRDefault="00C029B9" w:rsidP="00C029B9">
            <w:pPr>
              <w:wordWrap/>
              <w:autoSpaceDE/>
              <w:autoSpaceDN/>
              <w:spacing w:after="180"/>
              <w:ind w:left="1702" w:hanging="284"/>
              <w:jc w:val="left"/>
              <w:rPr>
                <w:rFonts w:ascii="Times New Roman" w:eastAsia="SimSun" w:hAnsi="Times New Roman" w:cs="Times New Roman"/>
                <w:lang w:eastAsia="zh-CN"/>
              </w:rPr>
            </w:pPr>
            <w:r w:rsidRPr="00C029B9">
              <w:rPr>
                <w:rFonts w:ascii="Times New Roman" w:eastAsia="SimSun" w:hAnsi="Times New Roman" w:cs="Times New Roman"/>
                <w:lang w:eastAsia="en-US"/>
              </w:rPr>
              <w:t>end while</w:t>
            </w:r>
          </w:p>
          <w:p w14:paraId="37EEA0D1" w14:textId="77777777" w:rsidR="00C029B9" w:rsidRPr="00C029B9" w:rsidRDefault="00C029B9" w:rsidP="00C029B9">
            <w:pPr>
              <w:wordWrap/>
              <w:autoSpaceDE/>
              <w:autoSpaceDN/>
              <w:spacing w:after="180"/>
              <w:ind w:left="1418" w:hanging="284"/>
              <w:jc w:val="left"/>
              <w:rPr>
                <w:rFonts w:ascii="Times New Roman" w:eastAsia="SimSun" w:hAnsi="Times New Roman" w:cs="Times New Roman"/>
                <w:lang w:val="en-GB" w:eastAsia="zh-CN"/>
              </w:rPr>
            </w:pPr>
            <w:r w:rsidRPr="00C029B9">
              <w:rPr>
                <w:rFonts w:ascii="Times New Roman" w:eastAsia="SimSun" w:hAnsi="Times New Roman" w:cs="Times New Roman"/>
                <w:lang w:val="en-GB" w:eastAsia="zh-CN"/>
              </w:rPr>
              <w:t>end if</w:t>
            </w:r>
          </w:p>
          <w:p w14:paraId="589C4279" w14:textId="77777777" w:rsidR="00C029B9" w:rsidRPr="00C029B9" w:rsidRDefault="00E61514" w:rsidP="00C029B9">
            <w:pPr>
              <w:wordWrap/>
              <w:autoSpaceDE/>
              <w:autoSpaceDN/>
              <w:spacing w:after="180"/>
              <w:ind w:left="1418" w:hanging="284"/>
              <w:jc w:val="left"/>
              <w:rPr>
                <w:rFonts w:ascii="Times New Roman" w:eastAsia="SimSun" w:hAnsi="Times New Roman" w:cs="Times New Roman"/>
                <w:lang w:val="en-GB" w:eastAsia="zh-CN"/>
              </w:rPr>
            </w:pPr>
            <m:oMath>
              <m:sSub>
                <m:sSubPr>
                  <m:ctrlPr>
                    <w:rPr>
                      <w:rFonts w:ascii="Cambria Math" w:eastAsia="SimSun" w:hAnsi="Cambria Math" w:cs="Times New Roman"/>
                      <w:i/>
                      <w:sz w:val="24"/>
                      <w:szCs w:val="24"/>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m:t>
              </m:r>
              <m:sSub>
                <m:sSubPr>
                  <m:ctrlPr>
                    <w:rPr>
                      <w:rFonts w:ascii="Cambria Math" w:eastAsia="SimSun" w:hAnsi="Cambria Math" w:cs="Times New Roman"/>
                      <w:i/>
                      <w:sz w:val="24"/>
                      <w:szCs w:val="24"/>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+1</m:t>
              </m:r>
            </m:oMath>
            <w:r w:rsidR="00C029B9" w:rsidRPr="00C029B9">
              <w:rPr>
                <w:rFonts w:ascii="Times New Roman" w:eastAsia="SimSun" w:hAnsi="Times New Roman" w:cs="Times New Roman"/>
                <w:lang w:val="en-GB" w:eastAsia="en-US"/>
              </w:rPr>
              <w:t>;</w:t>
            </w:r>
          </w:p>
          <w:p w14:paraId="7DAEFFE8" w14:textId="77777777" w:rsidR="00C029B9" w:rsidRPr="00C029B9" w:rsidRDefault="00C029B9" w:rsidP="00C029B9">
            <w:pPr>
              <w:wordWrap/>
              <w:autoSpaceDE/>
              <w:autoSpaceDN/>
              <w:spacing w:after="180"/>
              <w:ind w:left="1135" w:hanging="284"/>
              <w:jc w:val="left"/>
              <w:rPr>
                <w:rFonts w:ascii="Times New Roman" w:eastAsia="SimSun" w:hAnsi="Times New Roman" w:cs="Times New Roman"/>
                <w:i/>
                <w:lang w:val="en-GB" w:eastAsia="zh-CN"/>
              </w:rPr>
            </w:pPr>
            <w:r w:rsidRPr="00C029B9">
              <w:rPr>
                <w:rFonts w:ascii="Times New Roman" w:eastAsia="SimSun" w:hAnsi="Times New Roman" w:cs="Times New Roman"/>
                <w:lang w:val="en-GB" w:eastAsia="zh-CN"/>
              </w:rPr>
              <w:t>end if</w:t>
            </w:r>
          </w:p>
          <w:p w14:paraId="3D9C7353" w14:textId="77777777" w:rsidR="00C029B9" w:rsidRPr="00C029B9" w:rsidRDefault="00C029B9" w:rsidP="00C029B9">
            <w:pPr>
              <w:wordWrap/>
              <w:autoSpaceDE/>
              <w:autoSpaceDN/>
              <w:spacing w:after="180"/>
              <w:ind w:left="851"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zh-CN"/>
              </w:rPr>
              <w:t>end while</w:t>
            </w:r>
          </w:p>
          <w:p w14:paraId="3600FD5C" w14:textId="77777777" w:rsidR="00C029B9" w:rsidRPr="00C029B9" w:rsidRDefault="00C029B9" w:rsidP="00C029B9">
            <w:pPr>
              <w:wordWrap/>
              <w:autoSpaceDE/>
              <w:autoSpaceDN/>
              <w:spacing w:after="180"/>
              <w:ind w:left="568"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zh-CN"/>
              </w:rPr>
              <w:t>end if</w:t>
            </w:r>
          </w:p>
          <w:p w14:paraId="5F0493D4" w14:textId="77777777" w:rsidR="00C029B9" w:rsidRPr="00C029B9" w:rsidRDefault="00C029B9" w:rsidP="00C029B9">
            <w:pPr>
              <w:wordWrap/>
              <w:autoSpaceDE/>
              <w:autoSpaceDN/>
              <w:spacing w:after="180"/>
              <w:ind w:left="568" w:hanging="284"/>
              <w:jc w:val="left"/>
              <w:rPr>
                <w:rFonts w:ascii="Times New Roman" w:eastAsia="SimSun" w:hAnsi="Times New Roman" w:cs="Times New Roman"/>
                <w:lang w:eastAsia="zh-CN"/>
              </w:rPr>
            </w:pPr>
            <m:oMath>
              <m:r>
                <w:rPr>
                  <w:rFonts w:ascii="Cambria Math" w:eastAsia="SimSun" w:hAnsi="Cambria Math" w:cs="Arial"/>
                  <w:lang w:val="en-GB" w:eastAsia="zh-CN"/>
                </w:rPr>
                <m:t>k=k+1</m:t>
              </m:r>
            </m:oMath>
            <w:r w:rsidRPr="00C029B9">
              <w:rPr>
                <w:rFonts w:ascii="Times New Roman" w:eastAsia="SimSun" w:hAnsi="Times New Roman" w:cs="Times New Roman"/>
                <w:lang w:eastAsia="en-US"/>
              </w:rPr>
              <w:t>;</w:t>
            </w:r>
          </w:p>
          <w:p w14:paraId="6D392FC4" w14:textId="42B8EB70" w:rsidR="00742E35" w:rsidRPr="00C029B9" w:rsidRDefault="00C029B9" w:rsidP="00EA6E18">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hint="eastAsia"/>
                <w:lang w:val="en-GB" w:eastAsia="zh-CN"/>
              </w:rPr>
              <w:t>end while</w:t>
            </w:r>
          </w:p>
        </w:tc>
      </w:tr>
    </w:tbl>
    <w:p w14:paraId="4266274C" w14:textId="77777777" w:rsidR="00742E35" w:rsidRPr="00F2693A" w:rsidRDefault="00742E35" w:rsidP="00F2693A">
      <w:pPr>
        <w:spacing w:after="48"/>
        <w:rPr>
          <w:rFonts w:ascii="Calibri" w:hAnsi="Calibri" w:cs="Calibri"/>
          <w:i/>
          <w:sz w:val="22"/>
        </w:rPr>
      </w:pPr>
    </w:p>
    <w:p w14:paraId="386514C9" w14:textId="6029F5F7" w:rsidR="00A45F02" w:rsidRDefault="00A45F02" w:rsidP="00EC3F70">
      <w:pPr>
        <w:pStyle w:val="1"/>
        <w:keepLines w:val="0"/>
        <w:numPr>
          <w:ilvl w:val="0"/>
          <w:numId w:val="3"/>
        </w:numPr>
        <w:pBdr>
          <w:top w:val="none" w:sz="0" w:space="0" w:color="auto"/>
        </w:pBdr>
        <w:tabs>
          <w:tab w:val="clear" w:pos="425"/>
          <w:tab w:val="num" w:pos="567"/>
        </w:tabs>
        <w:overflowPunct/>
        <w:autoSpaceDE/>
        <w:autoSpaceDN/>
        <w:adjustRightInd/>
        <w:spacing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54338F9F" w:rsidR="00A45F02" w:rsidRDefault="00C62039" w:rsidP="00C62039">
      <w:pPr>
        <w:pStyle w:val="LGTdoc0"/>
        <w:spacing w:before="100" w:beforeAutospacing="1" w:afterAutospacing="1"/>
        <w:rPr>
          <w:rFonts w:ascii="Calibri" w:hAnsi="Calibri"/>
          <w:szCs w:val="22"/>
          <w:lang w:val="en-US"/>
        </w:rPr>
      </w:pPr>
      <w:r>
        <w:rPr>
          <w:rFonts w:ascii="Calibri" w:hAnsi="Calibri"/>
          <w:szCs w:val="22"/>
        </w:rPr>
        <w:t xml:space="preserve">In this contribution, </w:t>
      </w:r>
      <w:r w:rsidRPr="00154900">
        <w:rPr>
          <w:rFonts w:ascii="Calibri" w:hAnsi="Calibri"/>
          <w:szCs w:val="22"/>
        </w:rPr>
        <w:t xml:space="preserve">the </w:t>
      </w:r>
      <w:r>
        <w:rPr>
          <w:rFonts w:ascii="Calibri" w:hAnsi="Calibri" w:hint="eastAsia"/>
          <w:szCs w:val="22"/>
        </w:rPr>
        <w:t xml:space="preserve">essential corrections on </w:t>
      </w:r>
      <w:r w:rsidRPr="00BD6902">
        <w:rPr>
          <w:rFonts w:ascii="Calibri" w:hAnsi="Calibri"/>
          <w:szCs w:val="22"/>
        </w:rPr>
        <w:t>Mode 1</w:t>
      </w:r>
      <w:r>
        <w:rPr>
          <w:rFonts w:ascii="Calibri" w:hAnsi="Calibri"/>
          <w:szCs w:val="22"/>
        </w:rPr>
        <w:t xml:space="preserve"> were discussed. </w:t>
      </w:r>
      <w:r>
        <w:rPr>
          <w:rFonts w:ascii="Calibri" w:hAnsi="Calibri"/>
          <w:szCs w:val="22"/>
          <w:lang w:val="en-US"/>
        </w:rPr>
        <w:t xml:space="preserve">Our proposals </w:t>
      </w:r>
      <w:r w:rsidR="00A45F02" w:rsidRPr="00A45F02">
        <w:rPr>
          <w:rFonts w:ascii="Calibri" w:hAnsi="Calibri"/>
          <w:szCs w:val="22"/>
          <w:lang w:val="en-US"/>
        </w:rPr>
        <w:t>can be summarized as follows:</w:t>
      </w:r>
    </w:p>
    <w:p w14:paraId="15A1EFDA" w14:textId="77777777" w:rsidR="00C62039" w:rsidRPr="00E82441" w:rsidRDefault="00C62039" w:rsidP="00C62039">
      <w:pPr>
        <w:spacing w:before="100" w:beforeAutospacing="1" w:after="120" w:line="264" w:lineRule="auto"/>
        <w:rPr>
          <w:rFonts w:ascii="Calibri" w:hAnsi="Calibri"/>
          <w:i/>
          <w:sz w:val="22"/>
          <w:szCs w:val="22"/>
        </w:rPr>
      </w:pPr>
      <w:r>
        <w:rPr>
          <w:rFonts w:ascii="Calibri" w:hAnsi="Calibri" w:hint="eastAsia"/>
          <w:b/>
          <w:i/>
          <w:sz w:val="22"/>
          <w:szCs w:val="22"/>
        </w:rPr>
        <w:t xml:space="preserve">Proposal 1: </w:t>
      </w:r>
      <w:r>
        <w:rPr>
          <w:rFonts w:ascii="Calibri" w:hAnsi="Calibri"/>
          <w:i/>
          <w:sz w:val="22"/>
          <w:szCs w:val="22"/>
        </w:rPr>
        <w:t xml:space="preserve">When Mode 1 SL TX is cross-carrier scheduled on ITS-dedicated carrier, </w:t>
      </w:r>
      <w:r w:rsidRPr="002F3111">
        <w:rPr>
          <w:rFonts w:ascii="Calibri" w:hAnsi="Calibri"/>
          <w:i/>
          <w:sz w:val="22"/>
          <w:szCs w:val="22"/>
        </w:rPr>
        <w:t xml:space="preserve">the UE ignores dci-Formats and </w:t>
      </w:r>
      <w:r>
        <w:rPr>
          <w:rFonts w:ascii="Calibri" w:hAnsi="Calibri"/>
          <w:i/>
          <w:sz w:val="22"/>
          <w:szCs w:val="22"/>
        </w:rPr>
        <w:t>monitors</w:t>
      </w:r>
      <w:r w:rsidRPr="002F3111">
        <w:rPr>
          <w:rFonts w:ascii="Calibri" w:hAnsi="Calibri"/>
          <w:i/>
          <w:sz w:val="22"/>
          <w:szCs w:val="22"/>
        </w:rPr>
        <w:t xml:space="preserve"> only dci-FormatsSL-r16 in the </w:t>
      </w:r>
      <w:r>
        <w:rPr>
          <w:rFonts w:ascii="Calibri" w:hAnsi="Calibri"/>
          <w:i/>
          <w:sz w:val="22"/>
          <w:szCs w:val="22"/>
        </w:rPr>
        <w:t>relevant search space configuration on the scheduling licensed carrier.</w:t>
      </w:r>
      <w:r w:rsidRPr="002F3111">
        <w:rPr>
          <w:rFonts w:ascii="Calibri" w:hAnsi="Calibri"/>
          <w:i/>
          <w:sz w:val="22"/>
          <w:szCs w:val="22"/>
        </w:rPr>
        <w:t xml:space="preserve"> </w:t>
      </w:r>
    </w:p>
    <w:p w14:paraId="32C19951" w14:textId="77777777" w:rsidR="00C62039" w:rsidRDefault="00C62039" w:rsidP="00C62039">
      <w:pPr>
        <w:spacing w:after="48"/>
        <w:rPr>
          <w:rFonts w:ascii="Calibri" w:hAnsi="Calibri" w:cs="Calibri"/>
          <w:i/>
          <w:sz w:val="22"/>
        </w:rPr>
      </w:pPr>
      <w:r w:rsidRPr="00DA48EF">
        <w:rPr>
          <w:rFonts w:ascii="Calibri" w:hAnsi="Calibri" w:cs="Calibri" w:hint="eastAsia"/>
          <w:b/>
          <w:i/>
          <w:sz w:val="22"/>
        </w:rPr>
        <w:t>Proposal</w:t>
      </w:r>
      <w:r>
        <w:rPr>
          <w:rFonts w:ascii="Calibri" w:hAnsi="Calibri" w:cs="Calibri" w:hint="eastAsia"/>
          <w:i/>
          <w:sz w:val="22"/>
        </w:rPr>
        <w:t xml:space="preserve"> </w:t>
      </w:r>
      <w:r w:rsidRPr="00C62039">
        <w:rPr>
          <w:rFonts w:ascii="Calibri" w:hAnsi="Calibri" w:cs="Calibri"/>
          <w:b/>
          <w:i/>
          <w:sz w:val="22"/>
        </w:rPr>
        <w:t>2</w:t>
      </w:r>
      <w:r>
        <w:rPr>
          <w:rFonts w:ascii="Calibri" w:hAnsi="Calibri" w:cs="Calibri" w:hint="eastAsia"/>
          <w:i/>
          <w:sz w:val="22"/>
        </w:rPr>
        <w:t xml:space="preserve">: Adopt </w:t>
      </w:r>
      <w:r>
        <w:rPr>
          <w:rFonts w:ascii="Calibri" w:hAnsi="Calibri" w:cs="Calibri"/>
          <w:i/>
          <w:sz w:val="22"/>
        </w:rPr>
        <w:t>following</w:t>
      </w:r>
      <w:r>
        <w:rPr>
          <w:rFonts w:ascii="Calibri" w:hAnsi="Calibri" w:cs="Calibri" w:hint="eastAsia"/>
          <w:i/>
          <w:sz w:val="22"/>
        </w:rPr>
        <w:t xml:space="preserve"> </w:t>
      </w:r>
      <w:r>
        <w:rPr>
          <w:rFonts w:ascii="Calibri" w:hAnsi="Calibri" w:cs="Calibri"/>
          <w:i/>
          <w:sz w:val="22"/>
        </w:rPr>
        <w:t>TP for TS 38.321:</w:t>
      </w:r>
    </w:p>
    <w:p w14:paraId="482373EB" w14:textId="77777777" w:rsidR="00C62039" w:rsidRPr="00AB7095" w:rsidRDefault="00C62039" w:rsidP="00C62039">
      <w:pPr>
        <w:spacing w:after="48"/>
        <w:rPr>
          <w:rFonts w:ascii="Calibri" w:hAnsi="Calibri" w:cs="Calibri"/>
          <w:i/>
          <w:sz w:val="10"/>
          <w:szCs w:val="10"/>
        </w:rPr>
      </w:pPr>
    </w:p>
    <w:tbl>
      <w:tblPr>
        <w:tblStyle w:val="ab"/>
        <w:tblW w:w="0" w:type="auto"/>
        <w:tblLook w:val="04A0" w:firstRow="1" w:lastRow="0" w:firstColumn="1" w:lastColumn="0" w:noHBand="0" w:noVBand="1"/>
      </w:tblPr>
      <w:tblGrid>
        <w:gridCol w:w="9362"/>
      </w:tblGrid>
      <w:tr w:rsidR="00C62039" w14:paraId="60436B53" w14:textId="77777777" w:rsidTr="00170CEF">
        <w:tc>
          <w:tcPr>
            <w:tcW w:w="9362" w:type="dxa"/>
          </w:tcPr>
          <w:p w14:paraId="1322E0C1" w14:textId="77777777" w:rsidR="00C62039" w:rsidRPr="00B23F46" w:rsidRDefault="00C62039" w:rsidP="00170CEF">
            <w:pPr>
              <w:wordWrap/>
              <w:overflowPunct w:val="0"/>
              <w:adjustRightInd w:val="0"/>
              <w:spacing w:after="180"/>
              <w:jc w:val="left"/>
              <w:textAlignment w:val="baseline"/>
              <w:rPr>
                <w:rFonts w:ascii="Arial" w:eastAsia="Times New Roman" w:hAnsi="Arial" w:cs="Arial"/>
                <w:noProof/>
                <w:sz w:val="24"/>
                <w:szCs w:val="24"/>
                <w:lang w:val="en-GB"/>
              </w:rPr>
            </w:pPr>
            <w:r w:rsidRPr="00B23F46">
              <w:rPr>
                <w:rFonts w:ascii="Arial" w:eastAsia="Times New Roman" w:hAnsi="Arial" w:cs="Arial"/>
                <w:noProof/>
                <w:sz w:val="24"/>
                <w:szCs w:val="24"/>
                <w:lang w:val="en-GB"/>
              </w:rPr>
              <w:t>5.8.3</w:t>
            </w:r>
            <w:r w:rsidRPr="00B23F46">
              <w:rPr>
                <w:rFonts w:ascii="Arial" w:eastAsia="Times New Roman" w:hAnsi="Arial" w:cs="Arial"/>
                <w:noProof/>
                <w:sz w:val="24"/>
                <w:szCs w:val="24"/>
                <w:lang w:val="en-GB"/>
              </w:rPr>
              <w:tab/>
              <w:t xml:space="preserve">     Sidelink</w:t>
            </w:r>
          </w:p>
          <w:p w14:paraId="3C15128C" w14:textId="77777777" w:rsidR="00C62039" w:rsidRPr="006A3EC3" w:rsidRDefault="00C62039" w:rsidP="00170CEF">
            <w:pPr>
              <w:wordWrap/>
              <w:overflowPunct w:val="0"/>
              <w:adjustRightInd w:val="0"/>
              <w:spacing w:after="180"/>
              <w:jc w:val="left"/>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There are two types of transmission without dynamic grant:</w:t>
            </w:r>
          </w:p>
          <w:p w14:paraId="0F7554D0" w14:textId="77777777" w:rsidR="00C62039" w:rsidRPr="006A3EC3" w:rsidRDefault="00C62039" w:rsidP="00170CEF">
            <w:pPr>
              <w:wordWrap/>
              <w:overflowPunct w:val="0"/>
              <w:adjustRightInd w:val="0"/>
              <w:spacing w:after="180"/>
              <w:ind w:left="568" w:hanging="284"/>
              <w:jc w:val="left"/>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w:t>
            </w:r>
            <w:r w:rsidRPr="006A3EC3">
              <w:rPr>
                <w:rFonts w:ascii="Times New Roman" w:eastAsia="Times New Roman" w:hAnsi="Times New Roman" w:cs="Times New Roman"/>
                <w:noProof/>
                <w:sz w:val="22"/>
                <w:szCs w:val="22"/>
                <w:lang w:val="en-GB"/>
              </w:rPr>
              <w:tab/>
              <w:t>configured grant Type 1 where an sidelink grant is provided by RRC, and stored as configured sidelink grant;</w:t>
            </w:r>
          </w:p>
          <w:p w14:paraId="23435BC6" w14:textId="77777777" w:rsidR="00C62039" w:rsidRPr="006A3EC3" w:rsidRDefault="00C62039" w:rsidP="00170CEF">
            <w:pPr>
              <w:wordWrap/>
              <w:overflowPunct w:val="0"/>
              <w:adjustRightInd w:val="0"/>
              <w:spacing w:after="180"/>
              <w:ind w:left="568" w:hanging="284"/>
              <w:jc w:val="left"/>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w:t>
            </w:r>
            <w:r w:rsidRPr="006A3EC3">
              <w:rPr>
                <w:rFonts w:ascii="Times New Roman" w:eastAsia="Times New Roman" w:hAnsi="Times New Roman" w:cs="Times New Roman"/>
                <w:noProof/>
                <w:sz w:val="22"/>
                <w:szCs w:val="22"/>
                <w:lang w:val="en-GB"/>
              </w:rPr>
              <w:tab/>
              <w:t>configured grant Type 2 where an sidelink grant is provided by PDCCH, and stored or cleared as configured sidelink grant based on L1 signalling indicating configured sidelink grant activation or deactivation.</w:t>
            </w:r>
          </w:p>
          <w:p w14:paraId="6A2474D9" w14:textId="77777777" w:rsidR="00C62039" w:rsidRPr="006A3EC3" w:rsidRDefault="00C62039" w:rsidP="00170CEF">
            <w:pPr>
              <w:wordWrap/>
              <w:autoSpaceDE/>
              <w:autoSpaceDN/>
              <w:spacing w:after="180"/>
              <w:jc w:val="left"/>
              <w:rPr>
                <w:rFonts w:ascii="Times New Roman" w:eastAsiaTheme="minorEastAsia" w:hAnsi="Times New Roman" w:cs="Times New Roman"/>
                <w:b/>
                <w:color w:val="FF0000"/>
                <w:sz w:val="22"/>
                <w:szCs w:val="22"/>
                <w:lang w:val="en-GB"/>
              </w:rPr>
            </w:pPr>
            <w:r w:rsidRPr="006A3EC3">
              <w:rPr>
                <w:rFonts w:ascii="Times New Roman" w:eastAsiaTheme="minorEastAsia" w:hAnsi="Times New Roman" w:cs="Times New Roman" w:hint="eastAsia"/>
                <w:b/>
                <w:color w:val="FF0000"/>
                <w:sz w:val="22"/>
                <w:szCs w:val="22"/>
                <w:lang w:val="en-GB"/>
              </w:rPr>
              <w:t>&lt;Unchanged part is omitted&gt;</w:t>
            </w:r>
          </w:p>
          <w:p w14:paraId="13A39256" w14:textId="77777777" w:rsidR="00C62039" w:rsidRPr="006A3EC3" w:rsidRDefault="00C62039" w:rsidP="00170CEF">
            <w:pPr>
              <w:wordWrap/>
              <w:overflowPunct w:val="0"/>
              <w:adjustRightInd w:val="0"/>
              <w:spacing w:after="180"/>
              <w:jc w:val="left"/>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 xml:space="preserve">After a sidelink grant is configured for a configured grant Type 1, the MAC entity shall consider </w:t>
            </w:r>
            <w:r w:rsidRPr="006A3EC3">
              <w:rPr>
                <w:rFonts w:ascii="Times New Roman" w:hAnsi="Times New Roman" w:cs="Times New Roman"/>
                <w:noProof/>
                <w:sz w:val="22"/>
                <w:szCs w:val="22"/>
                <w:lang w:val="en-GB"/>
              </w:rPr>
              <w:t xml:space="preserve">sequentially </w:t>
            </w:r>
            <w:r w:rsidRPr="006A3EC3">
              <w:rPr>
                <w:rFonts w:ascii="Times New Roman" w:eastAsia="Times New Roman" w:hAnsi="Times New Roman" w:cs="Times New Roman"/>
                <w:noProof/>
                <w:sz w:val="22"/>
                <w:szCs w:val="22"/>
                <w:lang w:val="en-GB"/>
              </w:rPr>
              <w:t xml:space="preserve">that the first slot of the </w:t>
            </w:r>
            <w:proofErr w:type="spellStart"/>
            <w:r w:rsidRPr="006A3EC3">
              <w:rPr>
                <w:rFonts w:ascii="Times New Roman" w:eastAsia="Times New Roman" w:hAnsi="Times New Roman" w:cs="Times New Roman"/>
                <w:sz w:val="22"/>
                <w:szCs w:val="22"/>
                <w:lang w:val="en-GB"/>
              </w:rPr>
              <w:t>S</w:t>
            </w:r>
            <w:r w:rsidRPr="006A3EC3">
              <w:rPr>
                <w:rFonts w:ascii="Times New Roman" w:eastAsia="Times New Roman" w:hAnsi="Times New Roman" w:cs="Times New Roman"/>
                <w:sz w:val="22"/>
                <w:szCs w:val="22"/>
                <w:vertAlign w:val="superscript"/>
                <w:lang w:val="en-GB"/>
              </w:rPr>
              <w:t>th</w:t>
            </w:r>
            <w:proofErr w:type="spellEnd"/>
            <w:r w:rsidRPr="006A3EC3">
              <w:rPr>
                <w:rFonts w:ascii="Times New Roman" w:eastAsia="Times New Roman" w:hAnsi="Times New Roman" w:cs="Times New Roman"/>
                <w:noProof/>
                <w:sz w:val="22"/>
                <w:szCs w:val="22"/>
                <w:lang w:val="en-GB"/>
              </w:rPr>
              <w:t xml:space="preserve"> sidelink grant </w:t>
            </w:r>
            <w:r w:rsidRPr="006A3EC3">
              <w:rPr>
                <w:rFonts w:ascii="Times New Roman" w:hAnsi="Times New Roman" w:cs="Times New Roman"/>
                <w:noProof/>
                <w:sz w:val="22"/>
                <w:szCs w:val="22"/>
                <w:lang w:val="en-GB"/>
              </w:rPr>
              <w:t>occurs in the</w:t>
            </w:r>
            <w:r w:rsidRPr="006A3EC3">
              <w:rPr>
                <w:rFonts w:ascii="Times New Roman" w:eastAsia="Times New Roman" w:hAnsi="Times New Roman" w:cs="Times New Roman"/>
                <w:noProof/>
                <w:sz w:val="22"/>
                <w:szCs w:val="22"/>
                <w:lang w:val="en-GB"/>
              </w:rPr>
              <w:t xml:space="preserve"> logical slot for which:</w:t>
            </w:r>
          </w:p>
          <w:p w14:paraId="05319722" w14:textId="77777777" w:rsidR="00C62039" w:rsidRPr="006A3EC3" w:rsidRDefault="00C62039" w:rsidP="00170CEF">
            <w:pPr>
              <w:wordWrap/>
              <w:overflowPunct w:val="0"/>
              <w:adjustRightInd w:val="0"/>
              <w:spacing w:after="180"/>
              <w:jc w:val="center"/>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[(SFN</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xml:space="preserve"> × </w:t>
            </w:r>
            <w:r w:rsidRPr="006A3EC3">
              <w:rPr>
                <w:rFonts w:ascii="Times New Roman" w:eastAsia="Times New Roman" w:hAnsi="Times New Roman" w:cs="Times New Roman"/>
                <w:i/>
                <w:noProof/>
                <w:sz w:val="22"/>
                <w:szCs w:val="22"/>
                <w:lang w:val="en-GB"/>
              </w:rPr>
              <w:t>numberOfSLSlotsPerFrame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 logical slot number in the 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w:t>
            </w:r>
            <w:r w:rsidRPr="006A3EC3">
              <w:rPr>
                <w:rFonts w:ascii="Times New Roman" w:eastAsia="Times New Roman" w:hAnsi="Times New Roman" w:cs="Times New Roman"/>
                <w:noProof/>
                <w:sz w:val="22"/>
                <w:szCs w:val="22"/>
                <w:lang w:val="en-GB"/>
              </w:rPr>
              <w:br/>
              <w:t xml:space="preserve"> (</w:t>
            </w:r>
            <w:r w:rsidRPr="006A3EC3">
              <w:rPr>
                <w:rFonts w:ascii="Times New Roman" w:hAnsi="Times New Roman" w:cs="Times New Roman"/>
                <w:i/>
                <w:noProof/>
                <w:sz w:val="22"/>
                <w:szCs w:val="22"/>
                <w:lang w:val="en-GB"/>
              </w:rPr>
              <w:t>sl-TimeReferenceSFN-Type1</w:t>
            </w:r>
            <w:r w:rsidRPr="006A3EC3">
              <w:rPr>
                <w:rFonts w:ascii="Times New Roman" w:hAnsi="Times New Roman" w:cs="Times New Roman"/>
                <w:noProof/>
                <w:sz w:val="22"/>
                <w:szCs w:val="22"/>
                <w:lang w:val="en-GB"/>
              </w:rPr>
              <w:t xml:space="preserve"> × </w:t>
            </w:r>
            <w:r w:rsidRPr="006A3EC3">
              <w:rPr>
                <w:rFonts w:ascii="Times New Roman" w:hAnsi="Times New Roman" w:cs="Times New Roman"/>
                <w:i/>
                <w:noProof/>
                <w:sz w:val="22"/>
                <w:szCs w:val="22"/>
                <w:lang w:val="en-GB"/>
              </w:rPr>
              <w:t>numberOfSLSlotsPerFrame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hAnsi="Times New Roman" w:cs="Times New Roman"/>
                <w:noProof/>
                <w:sz w:val="22"/>
                <w:szCs w:val="22"/>
                <w:lang w:val="en-GB"/>
              </w:rPr>
              <w:t xml:space="preserve"> </w:t>
            </w:r>
            <w:r w:rsidRPr="006A3EC3">
              <w:rPr>
                <w:rFonts w:ascii="Times New Roman" w:hAnsi="Times New Roman" w:cs="Times New Roman"/>
                <w:i/>
                <w:noProof/>
                <w:sz w:val="22"/>
                <w:szCs w:val="22"/>
                <w:lang w:val="en-GB"/>
              </w:rPr>
              <w:t xml:space="preserve">+ </w:t>
            </w:r>
            <w:r w:rsidRPr="006A3EC3">
              <w:rPr>
                <w:rFonts w:ascii="Times New Roman" w:eastAsia="Times New Roman" w:hAnsi="Times New Roman" w:cs="Times New Roman"/>
                <w:i/>
                <w:noProof/>
                <w:sz w:val="22"/>
                <w:szCs w:val="22"/>
                <w:lang w:val="en-GB"/>
              </w:rPr>
              <w:t>sl-TimeOffsetCGType1</w:t>
            </w:r>
            <w:r w:rsidRPr="006A3EC3">
              <w:rPr>
                <w:rFonts w:ascii="Times New Roman" w:eastAsia="Times New Roman" w:hAnsi="Times New Roman" w:cs="Times New Roman"/>
                <w:noProof/>
                <w:sz w:val="22"/>
                <w:szCs w:val="22"/>
                <w:lang w:val="en-GB"/>
              </w:rPr>
              <w:t xml:space="preserve">+ S × </w:t>
            </w:r>
            <w:r w:rsidRPr="006A3EC3">
              <w:rPr>
                <w:rFonts w:ascii="Times New Roman" w:eastAsia="Times New Roman" w:hAnsi="Times New Roman" w:cs="Times New Roman"/>
                <w:i/>
                <w:noProof/>
                <w:sz w:val="22"/>
                <w:szCs w:val="22"/>
                <w:lang w:val="en-GB"/>
              </w:rPr>
              <w:t>PeriodicitySL</w:t>
            </w:r>
            <w:r w:rsidRPr="006A3EC3">
              <w:rPr>
                <w:rFonts w:ascii="Times New Roman" w:eastAsia="Times New Roman" w:hAnsi="Times New Roman" w:cs="Times New Roman"/>
                <w:noProof/>
                <w:sz w:val="22"/>
                <w:szCs w:val="22"/>
                <w:lang w:val="en-GB"/>
              </w:rPr>
              <w:t xml:space="preserve">) modulo (1024 × </w:t>
            </w:r>
            <w:r w:rsidRPr="006A3EC3">
              <w:rPr>
                <w:rFonts w:ascii="Times New Roman" w:eastAsia="Times New Roman" w:hAnsi="Times New Roman" w:cs="Times New Roman"/>
                <w:i/>
                <w:noProof/>
                <w:sz w:val="22"/>
                <w:szCs w:val="22"/>
                <w:lang w:val="en-GB"/>
              </w:rPr>
              <w:t>numberOfSLSlotsPerFrame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w:t>
            </w:r>
          </w:p>
          <w:p w14:paraId="5A7F9511" w14:textId="77777777" w:rsidR="00C62039" w:rsidRPr="006A3EC3" w:rsidRDefault="00C62039" w:rsidP="00170CEF">
            <w:pPr>
              <w:wordWrap/>
              <w:overflowPunct w:val="0"/>
              <w:adjustRightInd w:val="0"/>
              <w:spacing w:after="180"/>
              <w:jc w:val="left"/>
              <w:textAlignment w:val="baseline"/>
              <w:rPr>
                <w:rFonts w:ascii="Times New Roman" w:hAnsi="Times New Roman" w:cs="Times New Roman"/>
                <w:noProof/>
                <w:sz w:val="22"/>
                <w:szCs w:val="22"/>
                <w:lang w:val="en-GB"/>
              </w:rPr>
            </w:pPr>
            <w:r w:rsidRPr="006A3EC3">
              <w:rPr>
                <w:rFonts w:ascii="Times New Roman" w:hAnsi="Times New Roman" w:cs="Times New Roman"/>
                <w:noProof/>
                <w:sz w:val="22"/>
                <w:szCs w:val="22"/>
                <w:lang w:val="en-GB"/>
              </w:rPr>
              <w:lastRenderedPageBreak/>
              <w:t xml:space="preserve">where </w:t>
            </w:r>
            <w:r w:rsidRPr="006A3EC3">
              <w:rPr>
                <w:rFonts w:ascii="Times New Roman" w:hAnsi="Times New Roman" w:cs="Times New Roman"/>
                <w:noProof/>
                <w:color w:val="FF0000"/>
                <w:sz w:val="22"/>
                <w:szCs w:val="22"/>
                <w:lang w:val="en-GB"/>
              </w:rPr>
              <w:t>a frame</w:t>
            </w:r>
            <w:r w:rsidRPr="006A3EC3">
              <w:rPr>
                <w:rFonts w:ascii="Times New Roman" w:hAnsi="Times New Roman" w:cs="Times New Roman"/>
                <w:noProof/>
                <w:color w:val="FF0000"/>
                <w:sz w:val="22"/>
                <w:szCs w:val="22"/>
                <w:vertAlign w:val="subscript"/>
                <w:lang w:val="en-GB"/>
              </w:rPr>
              <w:t>RP</w:t>
            </w:r>
            <w:r w:rsidRPr="006A3EC3">
              <w:rPr>
                <w:rFonts w:ascii="Times New Roman" w:hAnsi="Times New Roman" w:cs="Times New Roman"/>
                <w:noProof/>
                <w:color w:val="FF0000"/>
                <w:sz w:val="22"/>
                <w:szCs w:val="22"/>
                <w:lang w:val="en-GB"/>
              </w:rPr>
              <w:t xml:space="preserve"> is the SL logical frame that comprises 2</w:t>
            </w:r>
            <w:r w:rsidRPr="006A3EC3">
              <w:rPr>
                <w:rFonts w:ascii="Times New Roman" w:hAnsi="Times New Roman" w:cs="Times New Roman"/>
                <w:noProof/>
                <w:color w:val="FF0000"/>
                <w:sz w:val="22"/>
                <w:szCs w:val="22"/>
                <w:vertAlign w:val="superscript"/>
                <w:lang w:val="en-GB"/>
              </w:rPr>
              <w:t>μ</w:t>
            </w:r>
            <w:r w:rsidRPr="006A3EC3">
              <w:rPr>
                <w:rFonts w:ascii="Times New Roman" w:hAnsi="Times New Roman" w:cs="Times New Roman"/>
                <w:noProof/>
                <w:color w:val="FF0000"/>
                <w:sz w:val="22"/>
                <w:szCs w:val="22"/>
                <w:lang w:val="en-GB"/>
              </w:rPr>
              <w:t>∙10 SL logical slots in the SL resource pool, and SFN</w:t>
            </w:r>
            <w:r w:rsidRPr="006A3EC3">
              <w:rPr>
                <w:rFonts w:ascii="Times New Roman" w:hAnsi="Times New Roman" w:cs="Times New Roman"/>
                <w:noProof/>
                <w:color w:val="FF0000"/>
                <w:sz w:val="22"/>
                <w:szCs w:val="22"/>
                <w:vertAlign w:val="subscript"/>
                <w:lang w:val="en-GB"/>
              </w:rPr>
              <w:t>RP</w:t>
            </w:r>
            <w:r w:rsidRPr="006A3EC3">
              <w:rPr>
                <w:rFonts w:ascii="Times New Roman" w:hAnsi="Times New Roman" w:cs="Times New Roman"/>
                <w:noProof/>
                <w:color w:val="FF0000"/>
                <w:sz w:val="22"/>
                <w:szCs w:val="22"/>
                <w:lang w:val="en-GB"/>
              </w:rPr>
              <w:t xml:space="preserve"> refers to the frame</w:t>
            </w:r>
            <w:r w:rsidRPr="006A3EC3">
              <w:rPr>
                <w:rFonts w:ascii="Times New Roman" w:hAnsi="Times New Roman" w:cs="Times New Roman"/>
                <w:noProof/>
                <w:color w:val="FF0000"/>
                <w:sz w:val="22"/>
                <w:szCs w:val="22"/>
                <w:vertAlign w:val="subscript"/>
                <w:lang w:val="en-GB"/>
              </w:rPr>
              <w:t>RP</w:t>
            </w:r>
            <w:r w:rsidRPr="006A3EC3">
              <w:rPr>
                <w:rFonts w:ascii="Times New Roman" w:hAnsi="Times New Roman" w:cs="Times New Roman"/>
                <w:noProof/>
                <w:color w:val="FF0000"/>
                <w:sz w:val="22"/>
                <w:szCs w:val="22"/>
                <w:lang w:val="en-GB"/>
              </w:rPr>
              <w:t xml:space="preserve"> number within 1024 frame</w:t>
            </w:r>
            <w:r w:rsidRPr="006A3EC3">
              <w:rPr>
                <w:rFonts w:ascii="Times New Roman" w:hAnsi="Times New Roman" w:cs="Times New Roman"/>
                <w:noProof/>
                <w:color w:val="FF0000"/>
                <w:sz w:val="22"/>
                <w:szCs w:val="22"/>
                <w:vertAlign w:val="subscript"/>
                <w:lang w:val="en-GB"/>
              </w:rPr>
              <w:t>RP</w:t>
            </w:r>
            <w:r w:rsidRPr="006A3EC3">
              <w:rPr>
                <w:rFonts w:ascii="Times New Roman" w:hAnsi="Times New Roman" w:cs="Times New Roman"/>
                <w:noProof/>
                <w:color w:val="FF0000"/>
                <w:sz w:val="22"/>
                <w:szCs w:val="22"/>
                <w:lang w:val="en-GB"/>
              </w:rPr>
              <w:t>, where SFN</w:t>
            </w:r>
            <w:r w:rsidRPr="006A3EC3">
              <w:rPr>
                <w:rFonts w:ascii="Times New Roman" w:hAnsi="Times New Roman" w:cs="Times New Roman"/>
                <w:noProof/>
                <w:color w:val="FF0000"/>
                <w:sz w:val="22"/>
                <w:szCs w:val="22"/>
                <w:vertAlign w:val="subscript"/>
                <w:lang w:val="en-GB"/>
              </w:rPr>
              <w:t>RP</w:t>
            </w:r>
            <w:r w:rsidRPr="006A3EC3">
              <w:rPr>
                <w:rFonts w:ascii="Times New Roman" w:hAnsi="Times New Roman" w:cs="Times New Roman"/>
                <w:noProof/>
                <w:color w:val="FF0000"/>
                <w:sz w:val="22"/>
                <w:szCs w:val="22"/>
                <w:lang w:val="en-GB"/>
              </w:rPr>
              <w:t xml:space="preserve"> =0 refers to the earliest frame</w:t>
            </w:r>
            <w:r w:rsidRPr="006A3EC3">
              <w:rPr>
                <w:rFonts w:ascii="Times New Roman" w:hAnsi="Times New Roman" w:cs="Times New Roman"/>
                <w:noProof/>
                <w:color w:val="FF0000"/>
                <w:sz w:val="22"/>
                <w:szCs w:val="22"/>
                <w:vertAlign w:val="subscript"/>
                <w:lang w:val="en-GB"/>
              </w:rPr>
              <w:t>RP</w:t>
            </w:r>
            <w:r w:rsidRPr="006A3EC3">
              <w:rPr>
                <w:rFonts w:ascii="Times New Roman" w:hAnsi="Times New Roman" w:cs="Times New Roman"/>
                <w:noProof/>
                <w:color w:val="FF0000"/>
                <w:sz w:val="22"/>
                <w:szCs w:val="22"/>
                <w:lang w:val="en-GB"/>
              </w:rPr>
              <w:t xml:space="preserve"> that is not earlier than SFN=0. </w:t>
            </w:r>
            <m:oMath>
              <m:r>
                <w:rPr>
                  <w:rFonts w:ascii="Cambria Math" w:eastAsia="Times New Roman" w:hAnsi="Cambria Math" w:cs="Times New Roman"/>
                  <w:noProof/>
                  <w:sz w:val="22"/>
                  <w:szCs w:val="22"/>
                  <w:lang w:val="en-GB"/>
                </w:rPr>
                <m:t>PeriodicitySL</m:t>
              </m:r>
              <m:r>
                <m:rPr>
                  <m:sty m:val="p"/>
                </m:rPr>
                <w:rPr>
                  <w:rFonts w:ascii="Cambria Math" w:eastAsia="Times New Roman" w:hAnsi="Cambria Math" w:cs="Times New Roman"/>
                  <w:sz w:val="22"/>
                  <w:szCs w:val="22"/>
                  <w:lang w:val="en-GB"/>
                </w:rPr>
                <m:t>=</m:t>
              </m:r>
              <m:d>
                <m:dPr>
                  <m:begChr m:val="⌈"/>
                  <m:endChr m:val="⌉"/>
                  <m:ctrlPr>
                    <w:rPr>
                      <w:rFonts w:ascii="Cambria Math" w:eastAsia="굴림" w:hAnsi="Cambria Math"/>
                      <w:i/>
                      <w:iCs/>
                      <w:sz w:val="22"/>
                      <w:szCs w:val="22"/>
                      <w:lang w:val="en-GB" w:eastAsia="ja-JP"/>
                    </w:rPr>
                  </m:ctrlPr>
                </m:dPr>
                <m:e>
                  <m:f>
                    <m:fPr>
                      <m:ctrlPr>
                        <w:rPr>
                          <w:rFonts w:ascii="Cambria Math" w:eastAsia="굴림" w:hAnsi="Cambria Math"/>
                          <w:sz w:val="22"/>
                          <w:szCs w:val="22"/>
                          <w:lang w:val="en-GB" w:eastAsia="ja-JP"/>
                        </w:rPr>
                      </m:ctrlPr>
                    </m:fPr>
                    <m:num>
                      <m:r>
                        <w:rPr>
                          <w:rFonts w:ascii="Cambria Math" w:eastAsia="Times New Roman" w:hAnsi="Cambria Math" w:cs="Times New Roman"/>
                          <w:sz w:val="22"/>
                          <w:szCs w:val="22"/>
                          <w:lang w:val="en-GB"/>
                        </w:rPr>
                        <m:t>N</m:t>
                      </m:r>
                    </m:num>
                    <m:den>
                      <m:r>
                        <w:rPr>
                          <w:rFonts w:ascii="Cambria Math" w:eastAsia="Times New Roman" w:hAnsi="Cambria Math" w:cs="Times New Roman"/>
                          <w:sz w:val="22"/>
                          <w:szCs w:val="22"/>
                          <w:lang w:val="en-GB"/>
                        </w:rPr>
                        <m:t>20 ms</m:t>
                      </m:r>
                    </m:den>
                  </m:f>
                  <m:r>
                    <m:rPr>
                      <m:sty m:val="p"/>
                    </m:rPr>
                    <w:rPr>
                      <w:rFonts w:ascii="Cambria Math" w:eastAsia="Times New Roman" w:hAnsi="Cambria Math" w:cs="Times New Roman"/>
                      <w:sz w:val="22"/>
                      <w:szCs w:val="22"/>
                      <w:lang w:val="en-GB"/>
                    </w:rPr>
                    <m:t>×</m:t>
                  </m:r>
                  <m:r>
                    <w:rPr>
                      <w:rFonts w:ascii="Cambria Math" w:eastAsia="Times New Roman" w:hAnsi="Cambria Math" w:cs="Times New Roman"/>
                      <w:noProof/>
                      <w:sz w:val="22"/>
                      <w:szCs w:val="22"/>
                      <w:lang w:val="en-GB"/>
                    </w:rPr>
                    <m:t>sl_periodCG</m:t>
                  </m:r>
                </m:e>
              </m:d>
            </m:oMath>
            <w:r w:rsidRPr="006A3EC3">
              <w:rPr>
                <w:rFonts w:ascii="Times New Roman" w:eastAsia="Times New Roman" w:hAnsi="Times New Roman" w:cs="Times New Roman"/>
                <w:noProof/>
                <w:sz w:val="22"/>
                <w:szCs w:val="22"/>
                <w:lang w:val="en-GB"/>
              </w:rPr>
              <w:t xml:space="preserve">, </w:t>
            </w:r>
            <w:r w:rsidRPr="006A3EC3">
              <w:rPr>
                <w:rFonts w:ascii="Times New Roman" w:eastAsia="Times New Roman" w:hAnsi="Times New Roman" w:cs="Times New Roman"/>
                <w:i/>
                <w:noProof/>
                <w:sz w:val="22"/>
                <w:szCs w:val="22"/>
                <w:lang w:val="en-GB"/>
              </w:rPr>
              <w:t>numberOfSLSlotsPerFrame</w:t>
            </w:r>
            <w:r w:rsidRPr="006A3EC3">
              <w:rPr>
                <w:rFonts w:ascii="Times New Roman" w:eastAsia="Times New Roman" w:hAnsi="Times New Roman" w:cs="Times New Roman"/>
                <w:noProof/>
                <w:sz w:val="22"/>
                <w:szCs w:val="22"/>
                <w:lang w:val="en-GB"/>
              </w:rPr>
              <w:t xml:space="preserve"> refers to </w:t>
            </w:r>
            <w:r w:rsidRPr="006A3EC3">
              <w:rPr>
                <w:rFonts w:ascii="Times New Roman" w:eastAsia="Times New Roman" w:hAnsi="Times New Roman" w:cs="Times New Roman"/>
                <w:noProof/>
                <w:color w:val="FF0000"/>
                <w:sz w:val="22"/>
                <w:szCs w:val="22"/>
                <w:lang w:val="en-GB"/>
              </w:rPr>
              <w:t>the number of SL logical slots in the 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xml:space="preserve"> and </w:t>
            </w:r>
            <w:r w:rsidRPr="006A3EC3">
              <w:rPr>
                <w:rFonts w:ascii="Times New Roman" w:eastAsia="Times New Roman" w:hAnsi="Times New Roman" w:cs="Times New Roman"/>
                <w:i/>
                <w:noProof/>
                <w:sz w:val="22"/>
                <w:szCs w:val="22"/>
                <w:lang w:val="en-GB"/>
              </w:rPr>
              <w:t>N</w:t>
            </w:r>
            <w:r w:rsidRPr="006A3EC3">
              <w:rPr>
                <w:rFonts w:ascii="Times New Roman" w:eastAsia="Times New Roman" w:hAnsi="Times New Roman" w:cs="Times New Roman"/>
                <w:noProof/>
                <w:sz w:val="22"/>
                <w:szCs w:val="22"/>
                <w:lang w:val="en-GB"/>
              </w:rPr>
              <w:t xml:space="preserve"> refer to the number of slots that can be used for SL transmsission within 20ms, if configured, of </w:t>
            </w:r>
            <w:r w:rsidRPr="006A3EC3">
              <w:rPr>
                <w:rFonts w:ascii="Times New Roman" w:eastAsia="Times New Roman" w:hAnsi="Times New Roman" w:cs="Times New Roman"/>
                <w:i/>
                <w:noProof/>
                <w:sz w:val="22"/>
                <w:szCs w:val="22"/>
                <w:lang w:val="en-GB"/>
              </w:rPr>
              <w:t>TDD-UL-DL-ConfigCommon</w:t>
            </w:r>
            <w:r w:rsidRPr="006A3EC3">
              <w:rPr>
                <w:rFonts w:ascii="Times New Roman" w:eastAsia="Times New Roman" w:hAnsi="Times New Roman" w:cs="Times New Roman"/>
                <w:noProof/>
                <w:sz w:val="22"/>
                <w:szCs w:val="22"/>
                <w:lang w:val="en-GB"/>
              </w:rPr>
              <w:t>, as specified in TS 38.331 [5] and clause 8.1.7 of TS 38.214 [7].</w:t>
            </w:r>
          </w:p>
          <w:p w14:paraId="6B86A356" w14:textId="77777777" w:rsidR="00C62039" w:rsidRPr="006A3EC3" w:rsidRDefault="00C62039" w:rsidP="00170CEF">
            <w:pPr>
              <w:wordWrap/>
              <w:overflowPunct w:val="0"/>
              <w:adjustRightInd w:val="0"/>
              <w:spacing w:after="180"/>
              <w:jc w:val="left"/>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 xml:space="preserve">After a sidelink grant is configured for a configured grant Type 2, the MAC entity shall consider </w:t>
            </w:r>
            <w:r w:rsidRPr="006A3EC3">
              <w:rPr>
                <w:rFonts w:ascii="Times New Roman" w:hAnsi="Times New Roman" w:cs="Times New Roman"/>
                <w:noProof/>
                <w:sz w:val="22"/>
                <w:szCs w:val="22"/>
                <w:lang w:val="en-GB"/>
              </w:rPr>
              <w:t xml:space="preserve">sequentially </w:t>
            </w:r>
            <w:r w:rsidRPr="006A3EC3">
              <w:rPr>
                <w:rFonts w:ascii="Times New Roman" w:eastAsia="Times New Roman" w:hAnsi="Times New Roman" w:cs="Times New Roman"/>
                <w:noProof/>
                <w:sz w:val="22"/>
                <w:szCs w:val="22"/>
                <w:lang w:val="en-GB"/>
              </w:rPr>
              <w:t xml:space="preserve">that the first slot of </w:t>
            </w:r>
            <w:proofErr w:type="spellStart"/>
            <w:r w:rsidRPr="006A3EC3">
              <w:rPr>
                <w:rFonts w:ascii="Times New Roman" w:eastAsia="Times New Roman" w:hAnsi="Times New Roman" w:cs="Times New Roman"/>
                <w:sz w:val="22"/>
                <w:szCs w:val="22"/>
                <w:lang w:val="en-GB"/>
              </w:rPr>
              <w:t>S</w:t>
            </w:r>
            <w:r w:rsidRPr="006A3EC3">
              <w:rPr>
                <w:rFonts w:ascii="Times New Roman" w:eastAsia="Times New Roman" w:hAnsi="Times New Roman" w:cs="Times New Roman"/>
                <w:sz w:val="22"/>
                <w:szCs w:val="22"/>
                <w:vertAlign w:val="superscript"/>
                <w:lang w:val="en-GB"/>
              </w:rPr>
              <w:t>th</w:t>
            </w:r>
            <w:proofErr w:type="spellEnd"/>
            <w:r w:rsidRPr="006A3EC3">
              <w:rPr>
                <w:rFonts w:ascii="Times New Roman" w:eastAsia="Times New Roman" w:hAnsi="Times New Roman" w:cs="Times New Roman"/>
                <w:noProof/>
                <w:sz w:val="22"/>
                <w:szCs w:val="22"/>
                <w:lang w:val="en-GB"/>
              </w:rPr>
              <w:t xml:space="preserve"> sidelink grant </w:t>
            </w:r>
            <w:r w:rsidRPr="006A3EC3">
              <w:rPr>
                <w:rFonts w:ascii="Times New Roman" w:hAnsi="Times New Roman" w:cs="Times New Roman"/>
                <w:noProof/>
                <w:sz w:val="22"/>
                <w:szCs w:val="22"/>
                <w:lang w:val="en-GB"/>
              </w:rPr>
              <w:t>occurs in the</w:t>
            </w:r>
            <w:r w:rsidRPr="006A3EC3">
              <w:rPr>
                <w:rFonts w:ascii="Times New Roman" w:eastAsia="Times New Roman" w:hAnsi="Times New Roman" w:cs="Times New Roman"/>
                <w:noProof/>
                <w:sz w:val="22"/>
                <w:szCs w:val="22"/>
                <w:lang w:val="en-GB"/>
              </w:rPr>
              <w:t xml:space="preserve"> logical slot for which:</w:t>
            </w:r>
          </w:p>
          <w:p w14:paraId="2735053E" w14:textId="77777777" w:rsidR="00C62039" w:rsidRPr="006A3EC3" w:rsidRDefault="00C62039" w:rsidP="00170CEF">
            <w:pPr>
              <w:wordWrap/>
              <w:overflowPunct w:val="0"/>
              <w:adjustRightInd w:val="0"/>
              <w:spacing w:after="180"/>
              <w:jc w:val="center"/>
              <w:textAlignment w:val="baseline"/>
              <w:rPr>
                <w:rFonts w:ascii="Times New Roman" w:eastAsia="Times New Roman" w:hAnsi="Times New Roman" w:cs="Times New Roman"/>
                <w:noProof/>
                <w:sz w:val="22"/>
                <w:szCs w:val="22"/>
                <w:lang w:val="en-GB"/>
              </w:rPr>
            </w:pPr>
            <w:r w:rsidRPr="006A3EC3">
              <w:rPr>
                <w:rFonts w:ascii="Times New Roman" w:eastAsia="Times New Roman" w:hAnsi="Times New Roman" w:cs="Times New Roman"/>
                <w:noProof/>
                <w:sz w:val="22"/>
                <w:szCs w:val="22"/>
                <w:lang w:val="en-GB"/>
              </w:rPr>
              <w:t>[(SFN</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xml:space="preserve"> × </w:t>
            </w:r>
            <w:r w:rsidRPr="006A3EC3">
              <w:rPr>
                <w:rFonts w:ascii="Times New Roman" w:eastAsia="Times New Roman" w:hAnsi="Times New Roman" w:cs="Times New Roman"/>
                <w:i/>
                <w:noProof/>
                <w:sz w:val="22"/>
                <w:szCs w:val="22"/>
                <w:lang w:val="en-GB"/>
              </w:rPr>
              <w:t>numberOfSLSlotsPerFrame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 logical slot number in the 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w:t>
            </w:r>
            <w:r w:rsidRPr="006A3EC3">
              <w:rPr>
                <w:rFonts w:ascii="Times New Roman" w:eastAsia="Times New Roman" w:hAnsi="Times New Roman" w:cs="Times New Roman"/>
                <w:noProof/>
                <w:sz w:val="22"/>
                <w:szCs w:val="22"/>
                <w:lang w:val="en-GB"/>
              </w:rPr>
              <w:br/>
              <w:t>[(SFN</w:t>
            </w:r>
            <w:r w:rsidRPr="006A3EC3">
              <w:rPr>
                <w:rFonts w:ascii="Times New Roman" w:eastAsia="Times New Roman" w:hAnsi="Times New Roman" w:cs="Times New Roman"/>
                <w:noProof/>
                <w:sz w:val="22"/>
                <w:szCs w:val="22"/>
                <w:vertAlign w:val="subscript"/>
                <w:lang w:val="en-GB"/>
              </w:rPr>
              <w:t>start time</w:t>
            </w:r>
            <w:r w:rsidRPr="006A3EC3">
              <w:rPr>
                <w:rFonts w:ascii="Times New Roman" w:eastAsia="Times New Roman" w:hAnsi="Times New Roman" w:cs="Times New Roman"/>
                <w:noProof/>
                <w:sz w:val="22"/>
                <w:szCs w:val="22"/>
                <w:lang w:val="en-GB"/>
              </w:rPr>
              <w:t xml:space="preserve"> × </w:t>
            </w:r>
            <w:r w:rsidRPr="006A3EC3">
              <w:rPr>
                <w:rFonts w:ascii="Times New Roman" w:eastAsia="Times New Roman" w:hAnsi="Times New Roman" w:cs="Times New Roman"/>
                <w:i/>
                <w:noProof/>
                <w:sz w:val="22"/>
                <w:szCs w:val="22"/>
                <w:lang w:val="en-GB"/>
              </w:rPr>
              <w:t>numberOfSLSlotsPerFrame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 xml:space="preserve"> + slot</w:t>
            </w:r>
            <w:r w:rsidRPr="006A3EC3">
              <w:rPr>
                <w:rFonts w:ascii="Times New Roman" w:eastAsia="Times New Roman" w:hAnsi="Times New Roman" w:cs="Times New Roman"/>
                <w:noProof/>
                <w:sz w:val="22"/>
                <w:szCs w:val="22"/>
                <w:vertAlign w:val="subscript"/>
                <w:lang w:val="en-GB"/>
              </w:rPr>
              <w:t>start time</w:t>
            </w:r>
            <w:r w:rsidRPr="006A3EC3">
              <w:rPr>
                <w:rFonts w:ascii="Times New Roman" w:eastAsia="Times New Roman" w:hAnsi="Times New Roman" w:cs="Times New Roman"/>
                <w:noProof/>
                <w:sz w:val="22"/>
                <w:szCs w:val="22"/>
                <w:lang w:val="en-GB"/>
              </w:rPr>
              <w:t xml:space="preserve">) + S × </w:t>
            </w:r>
            <w:r w:rsidRPr="006A3EC3">
              <w:rPr>
                <w:rFonts w:ascii="Times New Roman" w:eastAsia="Times New Roman" w:hAnsi="Times New Roman" w:cs="Times New Roman"/>
                <w:i/>
                <w:noProof/>
                <w:sz w:val="22"/>
                <w:szCs w:val="22"/>
                <w:lang w:val="en-GB"/>
              </w:rPr>
              <w:t>PeriodicitySL</w:t>
            </w:r>
            <w:r w:rsidRPr="006A3EC3">
              <w:rPr>
                <w:rFonts w:ascii="Times New Roman" w:eastAsia="Times New Roman" w:hAnsi="Times New Roman" w:cs="Times New Roman"/>
                <w:noProof/>
                <w:sz w:val="22"/>
                <w:szCs w:val="22"/>
                <w:lang w:val="en-GB"/>
              </w:rPr>
              <w:t xml:space="preserve">] modulo (1024 × </w:t>
            </w:r>
            <w:r w:rsidRPr="006A3EC3">
              <w:rPr>
                <w:rFonts w:ascii="Times New Roman" w:eastAsia="Times New Roman" w:hAnsi="Times New Roman" w:cs="Times New Roman"/>
                <w:i/>
                <w:noProof/>
                <w:sz w:val="22"/>
                <w:szCs w:val="22"/>
                <w:lang w:val="en-GB"/>
              </w:rPr>
              <w:t>numberOfSLSlotsPerFrame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sz w:val="22"/>
                <w:szCs w:val="22"/>
                <w:lang w:val="en-GB"/>
              </w:rPr>
              <w:t>).</w:t>
            </w:r>
          </w:p>
          <w:p w14:paraId="3816DDB0" w14:textId="77777777" w:rsidR="00C62039" w:rsidRPr="00DA48EF" w:rsidRDefault="00C62039" w:rsidP="00170CEF">
            <w:pPr>
              <w:wordWrap/>
              <w:overflowPunct w:val="0"/>
              <w:adjustRightInd w:val="0"/>
              <w:spacing w:after="180"/>
              <w:jc w:val="left"/>
              <w:textAlignment w:val="baseline"/>
              <w:rPr>
                <w:rFonts w:ascii="Times New Roman" w:eastAsiaTheme="minorEastAsia" w:hAnsi="Times New Roman" w:cs="Times New Roman"/>
                <w:noProof/>
                <w:lang w:val="en-GB"/>
              </w:rPr>
            </w:pPr>
            <w:r w:rsidRPr="006A3EC3">
              <w:rPr>
                <w:rFonts w:ascii="Times New Roman" w:eastAsia="Times New Roman" w:hAnsi="Times New Roman" w:cs="Times New Roman"/>
                <w:noProof/>
                <w:sz w:val="22"/>
                <w:szCs w:val="22"/>
                <w:lang w:val="en-GB"/>
              </w:rPr>
              <w:t xml:space="preserve">where </w:t>
            </w:r>
            <w:r w:rsidRPr="006A3EC3">
              <w:rPr>
                <w:rFonts w:ascii="Times New Roman" w:eastAsia="Times New Roman" w:hAnsi="Times New Roman" w:cs="Times New Roman"/>
                <w:noProof/>
                <w:color w:val="FF0000"/>
                <w:sz w:val="22"/>
                <w:szCs w:val="22"/>
                <w:lang w:val="en-GB"/>
              </w:rPr>
              <w:t>SFN</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color w:val="FF0000"/>
                <w:sz w:val="22"/>
                <w:szCs w:val="22"/>
                <w:lang w:val="en-GB"/>
              </w:rPr>
              <w:t xml:space="preserve"> refers to the 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color w:val="FF0000"/>
                <w:sz w:val="22"/>
                <w:szCs w:val="22"/>
                <w:lang w:val="en-GB"/>
              </w:rPr>
              <w:t xml:space="preserve"> number within 1024 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color w:val="FF0000"/>
                <w:sz w:val="22"/>
                <w:szCs w:val="22"/>
                <w:lang w:val="en-GB"/>
              </w:rPr>
              <w:t>, where SFN</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color w:val="FF0000"/>
                <w:sz w:val="22"/>
                <w:szCs w:val="22"/>
                <w:lang w:val="en-GB"/>
              </w:rPr>
              <w:t xml:space="preserve"> =0 refers to the earliest frame</w:t>
            </w:r>
            <w:r w:rsidRPr="006A3EC3">
              <w:rPr>
                <w:rFonts w:ascii="Times New Roman" w:eastAsia="Times New Roman" w:hAnsi="Times New Roman" w:cs="Times New Roman"/>
                <w:noProof/>
                <w:color w:val="FF0000"/>
                <w:sz w:val="22"/>
                <w:szCs w:val="22"/>
                <w:vertAlign w:val="subscript"/>
                <w:lang w:val="en-GB"/>
              </w:rPr>
              <w:t>RP</w:t>
            </w:r>
            <w:r w:rsidRPr="006A3EC3">
              <w:rPr>
                <w:rFonts w:ascii="Times New Roman" w:eastAsia="Times New Roman" w:hAnsi="Times New Roman" w:cs="Times New Roman"/>
                <w:noProof/>
                <w:color w:val="FF0000"/>
                <w:sz w:val="22"/>
                <w:szCs w:val="22"/>
                <w:lang w:val="en-GB"/>
              </w:rPr>
              <w:t xml:space="preserve"> that is not earlier than SFN</w:t>
            </w:r>
            <w:r w:rsidRPr="006A3EC3">
              <w:rPr>
                <w:rFonts w:ascii="Times New Roman" w:eastAsia="Times New Roman" w:hAnsi="Times New Roman" w:cs="Times New Roman"/>
                <w:noProof/>
                <w:color w:val="FF0000"/>
                <w:sz w:val="22"/>
                <w:szCs w:val="22"/>
                <w:vertAlign w:val="subscript"/>
                <w:lang w:val="en-GB"/>
              </w:rPr>
              <w:t>start time</w:t>
            </w:r>
            <w:r w:rsidRPr="006A3EC3">
              <w:rPr>
                <w:rFonts w:ascii="Times New Roman" w:eastAsia="Times New Roman" w:hAnsi="Times New Roman" w:cs="Times New Roman"/>
                <w:noProof/>
                <w:color w:val="FF0000"/>
                <w:sz w:val="22"/>
                <w:szCs w:val="22"/>
                <w:lang w:val="en-GB"/>
              </w:rPr>
              <w:t xml:space="preserve">. </w:t>
            </w:r>
            <w:r w:rsidRPr="006A3EC3">
              <w:rPr>
                <w:rFonts w:ascii="Times New Roman" w:eastAsia="Times New Roman" w:hAnsi="Times New Roman" w:cs="Times New Roman"/>
                <w:noProof/>
                <w:sz w:val="22"/>
                <w:szCs w:val="22"/>
                <w:lang w:val="en-GB"/>
              </w:rPr>
              <w:t>SFN</w:t>
            </w:r>
            <w:r w:rsidRPr="006A3EC3">
              <w:rPr>
                <w:rFonts w:ascii="Times New Roman" w:eastAsia="Times New Roman" w:hAnsi="Times New Roman" w:cs="Times New Roman"/>
                <w:noProof/>
                <w:sz w:val="22"/>
                <w:szCs w:val="22"/>
                <w:vertAlign w:val="subscript"/>
                <w:lang w:val="en-GB"/>
              </w:rPr>
              <w:t>start time</w:t>
            </w:r>
            <w:r w:rsidRPr="006A3EC3">
              <w:rPr>
                <w:rFonts w:ascii="Times New Roman" w:eastAsia="Times New Roman" w:hAnsi="Times New Roman" w:cs="Times New Roman"/>
                <w:noProof/>
                <w:sz w:val="22"/>
                <w:szCs w:val="22"/>
                <w:lang w:val="en-GB"/>
              </w:rPr>
              <w:t xml:space="preserve"> and slot</w:t>
            </w:r>
            <w:r w:rsidRPr="006A3EC3">
              <w:rPr>
                <w:rFonts w:ascii="Times New Roman" w:eastAsia="Times New Roman" w:hAnsi="Times New Roman" w:cs="Times New Roman"/>
                <w:noProof/>
                <w:sz w:val="22"/>
                <w:szCs w:val="22"/>
                <w:vertAlign w:val="subscript"/>
                <w:lang w:val="en-GB"/>
              </w:rPr>
              <w:t>start time</w:t>
            </w:r>
            <w:r w:rsidRPr="006A3EC3">
              <w:rPr>
                <w:rFonts w:ascii="Times New Roman" w:eastAsia="Times New Roman" w:hAnsi="Times New Roman" w:cs="Times New Roman"/>
                <w:noProof/>
                <w:sz w:val="22"/>
                <w:szCs w:val="22"/>
                <w:lang w:val="en-GB"/>
              </w:rPr>
              <w:t xml:space="preserve"> are the SFN and logical slot, respectively, of the first transmission opportunity of PSSCH where the configured sidelink grant was (re-)initialised.</w:t>
            </w:r>
          </w:p>
        </w:tc>
      </w:tr>
    </w:tbl>
    <w:p w14:paraId="5F571752" w14:textId="41CA1079" w:rsidR="00C62039" w:rsidRDefault="00C62039" w:rsidP="00C62039">
      <w:pPr>
        <w:spacing w:before="100" w:beforeAutospacing="1" w:after="120" w:line="264" w:lineRule="auto"/>
        <w:rPr>
          <w:rFonts w:ascii="Calibri" w:hAnsi="Calibri" w:cs="Calibri"/>
          <w:i/>
          <w:sz w:val="22"/>
        </w:rPr>
      </w:pPr>
      <w:r w:rsidRPr="00873BDA">
        <w:rPr>
          <w:rFonts w:ascii="Calibri" w:hAnsi="Calibri" w:cs="Calibri" w:hint="eastAsia"/>
          <w:b/>
          <w:i/>
          <w:sz w:val="22"/>
        </w:rPr>
        <w:lastRenderedPageBreak/>
        <w:t>P</w:t>
      </w:r>
      <w:r w:rsidRPr="00873BDA">
        <w:rPr>
          <w:rFonts w:ascii="Calibri" w:hAnsi="Calibri" w:cs="Calibri"/>
          <w:b/>
          <w:i/>
          <w:sz w:val="22"/>
        </w:rPr>
        <w:t xml:space="preserve">roposal 3: </w:t>
      </w:r>
      <w:r>
        <w:rPr>
          <w:rFonts w:ascii="Calibri" w:hAnsi="Calibri" w:cs="Calibri"/>
          <w:i/>
          <w:sz w:val="22"/>
        </w:rPr>
        <w:t xml:space="preserve">Confirm </w:t>
      </w:r>
      <w:bookmarkStart w:id="4" w:name="_GoBack"/>
      <w:bookmarkEnd w:id="4"/>
      <w:r w:rsidRPr="00873BDA">
        <w:rPr>
          <w:rFonts w:ascii="Calibri" w:hAnsi="Calibri" w:cs="Calibri"/>
          <w:i/>
          <w:sz w:val="22"/>
        </w:rPr>
        <w:t>RAN1</w:t>
      </w:r>
      <w:r>
        <w:rPr>
          <w:rFonts w:ascii="Calibri" w:hAnsi="Calibri" w:cs="Calibri"/>
          <w:i/>
          <w:sz w:val="22"/>
        </w:rPr>
        <w:t>’s</w:t>
      </w:r>
      <w:r w:rsidRPr="00873BDA">
        <w:rPr>
          <w:rFonts w:ascii="Calibri" w:hAnsi="Calibri" w:cs="Calibri"/>
          <w:i/>
          <w:sz w:val="22"/>
        </w:rPr>
        <w:t xml:space="preserve"> </w:t>
      </w:r>
      <w:r>
        <w:rPr>
          <w:rFonts w:ascii="Calibri" w:hAnsi="Calibri" w:cs="Calibri"/>
          <w:i/>
          <w:sz w:val="22"/>
        </w:rPr>
        <w:t>understanding is</w:t>
      </w:r>
      <w:r w:rsidRPr="00873BDA">
        <w:rPr>
          <w:rFonts w:ascii="Calibri" w:hAnsi="Calibri" w:cs="Calibri"/>
          <w:i/>
          <w:sz w:val="22"/>
        </w:rPr>
        <w:t xml:space="preserve"> that</w:t>
      </w:r>
      <w:r>
        <w:rPr>
          <w:rFonts w:ascii="Calibri" w:hAnsi="Calibri" w:cs="Calibri"/>
          <w:i/>
          <w:sz w:val="22"/>
        </w:rPr>
        <w:t xml:space="preserve"> </w:t>
      </w:r>
      <w:r w:rsidRPr="00873BDA">
        <w:rPr>
          <w:rFonts w:ascii="Calibri" w:hAnsi="Calibri" w:cs="Calibri"/>
          <w:i/>
          <w:sz w:val="22"/>
        </w:rPr>
        <w:t xml:space="preserve">it is possible to use the retransmission opportunities for initial transmission for a </w:t>
      </w:r>
      <w:r>
        <w:rPr>
          <w:rFonts w:ascii="Calibri" w:hAnsi="Calibri" w:cs="Calibri"/>
          <w:i/>
          <w:sz w:val="22"/>
        </w:rPr>
        <w:t>SL</w:t>
      </w:r>
      <w:r w:rsidRPr="00873BDA">
        <w:rPr>
          <w:rFonts w:ascii="Calibri" w:hAnsi="Calibri" w:cs="Calibri"/>
          <w:i/>
          <w:sz w:val="22"/>
        </w:rPr>
        <w:t xml:space="preserve"> </w:t>
      </w:r>
      <w:r>
        <w:rPr>
          <w:rFonts w:ascii="Calibri" w:hAnsi="Calibri" w:cs="Calibri"/>
          <w:i/>
          <w:sz w:val="22"/>
        </w:rPr>
        <w:t>CG</w:t>
      </w:r>
      <w:r w:rsidRPr="00873BDA">
        <w:rPr>
          <w:rFonts w:ascii="Calibri" w:hAnsi="Calibri" w:cs="Calibri"/>
          <w:i/>
          <w:sz w:val="22"/>
        </w:rPr>
        <w:t xml:space="preserve"> in case when the data was not available for the transmission opportunity for initial transmission.</w:t>
      </w:r>
    </w:p>
    <w:p w14:paraId="753DC9B2" w14:textId="77777777" w:rsidR="00B23F46" w:rsidRPr="002D249F" w:rsidRDefault="00B23F46" w:rsidP="000F6CDE">
      <w:pPr>
        <w:spacing w:before="100" w:beforeAutospacing="1" w:after="120" w:line="264" w:lineRule="auto"/>
        <w:rPr>
          <w:rFonts w:ascii="Calibri" w:hAnsi="Calibri" w:cs="Calibri"/>
          <w:b/>
          <w:i/>
          <w:sz w:val="22"/>
        </w:rPr>
      </w:pPr>
      <w:r w:rsidRPr="002F3C89">
        <w:rPr>
          <w:rFonts w:ascii="Calibri" w:hAnsi="Calibri" w:cs="Calibri"/>
          <w:b/>
          <w:i/>
          <w:sz w:val="22"/>
        </w:rPr>
        <w:t xml:space="preserve">Proposal </w:t>
      </w:r>
      <w:r>
        <w:rPr>
          <w:rFonts w:ascii="Calibri" w:hAnsi="Calibri" w:cs="Calibri"/>
          <w:b/>
          <w:i/>
          <w:sz w:val="22"/>
        </w:rPr>
        <w:t>4</w:t>
      </w:r>
      <w:r w:rsidRPr="002F3C89">
        <w:rPr>
          <w:rFonts w:ascii="Calibri" w:hAnsi="Calibri" w:cs="Calibri"/>
          <w:b/>
          <w:i/>
          <w:sz w:val="22"/>
        </w:rPr>
        <w:t xml:space="preserve">: </w:t>
      </w:r>
      <w:r w:rsidRPr="000F6CDE">
        <w:rPr>
          <w:rFonts w:ascii="Calibri" w:hAnsi="Calibri" w:cs="Calibri"/>
          <w:i/>
          <w:sz w:val="22"/>
        </w:rPr>
        <w:t>For a TB with HARQ feedback enabled, a UE doesn’t expect to receive Mode 1 SL grant such that the minimum time between PSFCH reception and next PSCCH/PSSCH retransmission cannot be guaranteed for the same TB.</w:t>
      </w:r>
    </w:p>
    <w:p w14:paraId="379D76E6" w14:textId="5919A5FF" w:rsidR="00B23F46" w:rsidRPr="000F6CDE" w:rsidRDefault="009D370E" w:rsidP="000F6CDE">
      <w:pPr>
        <w:spacing w:before="100" w:beforeAutospacing="1" w:after="120" w:line="264" w:lineRule="auto"/>
        <w:rPr>
          <w:rFonts w:ascii="Calibri" w:hAnsi="Calibri" w:cs="Calibri"/>
          <w:b/>
          <w:i/>
          <w:sz w:val="22"/>
        </w:rPr>
      </w:pPr>
      <w:r w:rsidRPr="000F6CDE">
        <w:rPr>
          <w:rFonts w:ascii="Calibri" w:hAnsi="Calibri" w:cs="Calibri" w:hint="eastAsia"/>
          <w:b/>
          <w:i/>
          <w:sz w:val="22"/>
        </w:rPr>
        <w:t xml:space="preserve">Proposal </w:t>
      </w:r>
      <w:r w:rsidR="00B23F46" w:rsidRPr="000F6CDE">
        <w:rPr>
          <w:rFonts w:ascii="Calibri" w:hAnsi="Calibri" w:cs="Calibri"/>
          <w:b/>
          <w:i/>
          <w:sz w:val="22"/>
        </w:rPr>
        <w:t>5</w:t>
      </w:r>
      <w:r w:rsidRPr="000F6CDE">
        <w:rPr>
          <w:rFonts w:ascii="Calibri" w:hAnsi="Calibri" w:cs="Calibri" w:hint="eastAsia"/>
          <w:b/>
          <w:i/>
          <w:sz w:val="22"/>
        </w:rPr>
        <w:t xml:space="preserve">: </w:t>
      </w:r>
      <w:r w:rsidRPr="000F6CDE">
        <w:rPr>
          <w:rFonts w:ascii="Calibri" w:hAnsi="Calibri" w:cs="Calibri" w:hint="eastAsia"/>
          <w:i/>
          <w:sz w:val="22"/>
        </w:rPr>
        <w:t xml:space="preserve">Adopt </w:t>
      </w:r>
      <w:r w:rsidRPr="000F6CDE">
        <w:rPr>
          <w:rFonts w:ascii="Calibri" w:hAnsi="Calibri" w:cs="Calibri"/>
          <w:i/>
          <w:sz w:val="22"/>
        </w:rPr>
        <w:t>following</w:t>
      </w:r>
      <w:r w:rsidRPr="000F6CDE">
        <w:rPr>
          <w:rFonts w:ascii="Calibri" w:hAnsi="Calibri" w:cs="Calibri" w:hint="eastAsia"/>
          <w:i/>
          <w:sz w:val="22"/>
        </w:rPr>
        <w:t xml:space="preserve"> </w:t>
      </w:r>
      <w:r w:rsidRPr="000F6CDE">
        <w:rPr>
          <w:rFonts w:ascii="Calibri" w:hAnsi="Calibri" w:cs="Calibri"/>
          <w:i/>
          <w:sz w:val="22"/>
        </w:rPr>
        <w:t>TP for TS</w:t>
      </w:r>
      <w:r w:rsidR="009E48E8">
        <w:rPr>
          <w:rFonts w:ascii="Calibri" w:hAnsi="Calibri" w:cs="Calibri"/>
          <w:i/>
          <w:sz w:val="22"/>
        </w:rPr>
        <w:t xml:space="preserve"> </w:t>
      </w:r>
      <w:r w:rsidRPr="000F6CDE">
        <w:rPr>
          <w:rFonts w:ascii="Calibri" w:hAnsi="Calibri" w:cs="Calibri"/>
          <w:i/>
          <w:sz w:val="22"/>
        </w:rPr>
        <w:t>38.213:</w:t>
      </w:r>
      <w:r w:rsidR="00B23F46" w:rsidRPr="000F6CDE">
        <w:rPr>
          <w:rFonts w:ascii="Calibri" w:hAnsi="Calibri" w:cs="Calibri"/>
          <w:b/>
          <w:i/>
          <w:sz w:val="22"/>
        </w:rPr>
        <w:t xml:space="preserve"> </w:t>
      </w:r>
    </w:p>
    <w:p w14:paraId="469F93F4" w14:textId="77777777" w:rsidR="00B23F46" w:rsidRPr="00B23F46" w:rsidRDefault="00B23F46" w:rsidP="00B23F46">
      <w:pPr>
        <w:spacing w:after="48"/>
        <w:rPr>
          <w:rFonts w:ascii="Calibri" w:hAnsi="Calibri" w:cs="Calibri"/>
          <w:i/>
          <w:sz w:val="10"/>
          <w:szCs w:val="10"/>
        </w:rPr>
      </w:pPr>
    </w:p>
    <w:tbl>
      <w:tblPr>
        <w:tblStyle w:val="ab"/>
        <w:tblW w:w="0" w:type="auto"/>
        <w:tblLook w:val="04A0" w:firstRow="1" w:lastRow="0" w:firstColumn="1" w:lastColumn="0" w:noHBand="0" w:noVBand="1"/>
      </w:tblPr>
      <w:tblGrid>
        <w:gridCol w:w="9362"/>
      </w:tblGrid>
      <w:tr w:rsidR="00B23F46" w14:paraId="4B756B34" w14:textId="77777777" w:rsidTr="00170CEF">
        <w:tc>
          <w:tcPr>
            <w:tcW w:w="9362" w:type="dxa"/>
          </w:tcPr>
          <w:p w14:paraId="2EE72B20" w14:textId="77777777" w:rsidR="00B23F46" w:rsidRPr="00B23F46" w:rsidRDefault="00B23F46" w:rsidP="00B23F46">
            <w:pPr>
              <w:wordWrap/>
              <w:overflowPunct w:val="0"/>
              <w:adjustRightInd w:val="0"/>
              <w:spacing w:after="180"/>
              <w:jc w:val="left"/>
              <w:textAlignment w:val="baseline"/>
              <w:rPr>
                <w:rFonts w:ascii="Arial" w:eastAsia="Times New Roman" w:hAnsi="Arial" w:cs="Arial"/>
                <w:noProof/>
                <w:sz w:val="24"/>
                <w:szCs w:val="24"/>
                <w:lang w:val="en-GB"/>
              </w:rPr>
            </w:pPr>
            <w:r w:rsidRPr="00B23F46">
              <w:rPr>
                <w:rFonts w:ascii="Arial" w:eastAsia="Times New Roman" w:hAnsi="Arial" w:cs="Arial"/>
                <w:noProof/>
                <w:sz w:val="24"/>
                <w:szCs w:val="24"/>
                <w:lang w:val="en-GB"/>
              </w:rPr>
              <w:t>16.5.1.1</w:t>
            </w:r>
            <w:r w:rsidRPr="00B23F46">
              <w:rPr>
                <w:rFonts w:ascii="Arial" w:eastAsia="Times New Roman" w:hAnsi="Arial" w:cs="Arial" w:hint="eastAsia"/>
                <w:noProof/>
                <w:sz w:val="24"/>
                <w:szCs w:val="24"/>
                <w:lang w:val="en-GB"/>
              </w:rPr>
              <w:tab/>
            </w:r>
            <w:r w:rsidRPr="00B23F46">
              <w:rPr>
                <w:rFonts w:ascii="Arial" w:eastAsia="Times New Roman" w:hAnsi="Arial" w:cs="Arial"/>
                <w:noProof/>
                <w:sz w:val="24"/>
                <w:szCs w:val="24"/>
                <w:lang w:val="en-GB"/>
              </w:rPr>
              <w:t>Type-1 HARQ-ACK codebook in physical uplink control channel</w:t>
            </w:r>
          </w:p>
          <w:p w14:paraId="756E2EBB" w14:textId="77777777" w:rsidR="00B23F46" w:rsidRPr="00C029B9" w:rsidRDefault="00B23F46" w:rsidP="00170CEF">
            <w:pPr>
              <w:wordWrap/>
              <w:autoSpaceDE/>
              <w:autoSpaceDN/>
              <w:spacing w:after="180"/>
              <w:jc w:val="left"/>
              <w:rPr>
                <w:rFonts w:ascii="Arial" w:eastAsiaTheme="minorEastAsia" w:hAnsi="Arial" w:cs="Arial"/>
                <w:b/>
                <w:color w:val="FF0000"/>
                <w:sz w:val="22"/>
              </w:rPr>
            </w:pPr>
            <w:r w:rsidRPr="00C029B9">
              <w:rPr>
                <w:rFonts w:ascii="Arial" w:eastAsiaTheme="minorEastAsia" w:hAnsi="Arial" w:cs="Arial"/>
                <w:b/>
                <w:color w:val="FF0000"/>
                <w:sz w:val="22"/>
              </w:rPr>
              <w:t>&lt;Unchanged part is omitted&gt;</w:t>
            </w:r>
          </w:p>
          <w:p w14:paraId="1F03C069" w14:textId="77777777" w:rsidR="00B23F46" w:rsidRPr="00C029B9" w:rsidRDefault="00B23F46" w:rsidP="00170CEF">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lang w:eastAsia="zh-CN"/>
              </w:rPr>
              <w:t>For</w:t>
            </w:r>
            <w:r w:rsidRPr="00C029B9">
              <w:rPr>
                <w:rFonts w:ascii="Times New Roman" w:eastAsia="SimSun" w:hAnsi="Times New Roman" w:cs="Times New Roman" w:hint="eastAsia"/>
                <w:lang w:eastAsia="zh-CN"/>
              </w:rPr>
              <w:t xml:space="preserve"> </w:t>
            </w:r>
            <w:r w:rsidRPr="00C029B9">
              <w:rPr>
                <w:rFonts w:ascii="Times New Roman" w:eastAsia="SimSun" w:hAnsi="Times New Roman" w:cs="Times New Roman"/>
                <w:lang w:eastAsia="zh-CN"/>
              </w:rPr>
              <w:t xml:space="preserve">the set of slot timing </w:t>
            </w:r>
            <w:proofErr w:type="gramStart"/>
            <w:r w:rsidRPr="00C029B9">
              <w:rPr>
                <w:rFonts w:ascii="Times New Roman" w:eastAsia="SimSun" w:hAnsi="Times New Roman" w:cs="Times New Roman"/>
                <w:lang w:eastAsia="zh-CN"/>
              </w:rPr>
              <w:t>values</w:t>
            </w:r>
            <w:r w:rsidRPr="00C029B9">
              <w:rPr>
                <w:rFonts w:ascii="Times New Roman" w:eastAsia="SimSun" w:hAnsi="Times New Roman" w:cs="Times New Roman" w:hint="eastAsia"/>
                <w:vertAlign w:val="subscript"/>
                <w:lang w:eastAsia="zh-CN"/>
              </w:rPr>
              <w:t xml:space="preserve"> </w:t>
            </w:r>
            <w:proofErr w:type="gramEnd"/>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r w:rsidRPr="00C029B9">
              <w:rPr>
                <w:rFonts w:ascii="Times New Roman" w:eastAsia="SimSun" w:hAnsi="Times New Roman" w:cs="Times New Roman" w:hint="eastAsia"/>
                <w:lang w:eastAsia="zh-CN"/>
              </w:rPr>
              <w:t>,</w:t>
            </w:r>
            <w:r w:rsidRPr="00C029B9">
              <w:rPr>
                <w:rFonts w:ascii="Times New Roman" w:eastAsia="SimSun" w:hAnsi="Times New Roman" w:cs="Times New Roman"/>
                <w:lang w:eastAsia="zh-CN"/>
              </w:rPr>
              <w:t xml:space="preserve"> the UE determines a set of</w:t>
            </w:r>
            <w:r w:rsidRPr="00C029B9">
              <w:rPr>
                <w:rFonts w:ascii="Times New Roman" w:eastAsia="SimSun" w:hAnsi="Times New Roman" w:cs="Times New Roman" w:hint="eastAsia"/>
                <w:lang w:eastAsia="zh-CN"/>
              </w:rPr>
              <w:t xml:space="preserve"> </w:t>
            </w:r>
            <m:oMath>
              <m:sSub>
                <m:sSubPr>
                  <m:ctrlPr>
                    <w:rPr>
                      <w:rFonts w:ascii="Cambria Math" w:eastAsia="SimSun" w:hAnsi="Cambria Math" w:cs="Arial"/>
                      <w:i/>
                      <w:lang w:val="en-GB" w:eastAsia="zh-CN"/>
                    </w:rPr>
                  </m:ctrlPr>
                </m:sSubPr>
                <m:e>
                  <m:r>
                    <w:rPr>
                      <w:rFonts w:ascii="Cambria Math" w:eastAsia="SimSun" w:hAnsi="Times New Roman" w:cs="Arial"/>
                      <w:lang w:val="en-GB" w:eastAsia="zh-CN"/>
                    </w:rPr>
                    <m:t>M</m:t>
                  </m:r>
                </m:e>
                <m:sub>
                  <m:r>
                    <w:rPr>
                      <w:rFonts w:ascii="Cambria Math" w:eastAsia="SimSun" w:hAnsi="Times New Roman" w:cs="Arial"/>
                      <w:lang w:val="en-GB" w:eastAsia="zh-CN"/>
                    </w:rPr>
                    <m:t>A</m:t>
                  </m:r>
                </m:sub>
              </m:sSub>
            </m:oMath>
            <w:r w:rsidRPr="00C029B9">
              <w:rPr>
                <w:rFonts w:ascii="Times New Roman" w:eastAsia="SimSun" w:hAnsi="Times New Roman" w:cs="Times New Roman"/>
                <w:lang w:val="en-GB" w:eastAsia="en-US"/>
              </w:rPr>
              <w:t xml:space="preserve"> occasions for candidate PSSCH transmissions with corresponding PSFCH reception occasions</w:t>
            </w:r>
            <w:r w:rsidRPr="00C029B9">
              <w:rPr>
                <w:rFonts w:ascii="Times New Roman" w:eastAsia="SimSun" w:hAnsi="Times New Roman" w:cs="Times New Roman"/>
                <w:lang w:val="en-GB" w:eastAsia="zh-CN"/>
              </w:rPr>
              <w:t xml:space="preserve"> </w:t>
            </w:r>
            <w:r w:rsidRPr="00C029B9">
              <w:rPr>
                <w:rFonts w:ascii="Times New Roman" w:eastAsia="SimSun" w:hAnsi="Times New Roman" w:cs="Times New Roman" w:hint="eastAsia"/>
                <w:lang w:val="en-GB" w:eastAsia="zh-CN"/>
              </w:rPr>
              <w:t>according to the following pseudo</w:t>
            </w:r>
            <w:r w:rsidRPr="00C029B9">
              <w:rPr>
                <w:rFonts w:ascii="Times New Roman" w:eastAsia="SimSun" w:hAnsi="Times New Roman" w:cs="Times New Roman"/>
                <w:lang w:val="en-GB" w:eastAsia="zh-CN"/>
              </w:rPr>
              <w:t>-</w:t>
            </w:r>
            <w:r w:rsidRPr="00C029B9">
              <w:rPr>
                <w:rFonts w:ascii="Times New Roman" w:eastAsia="SimSun" w:hAnsi="Times New Roman" w:cs="Times New Roman" w:hint="eastAsia"/>
                <w:lang w:val="en-GB" w:eastAsia="zh-CN"/>
              </w:rPr>
              <w:t xml:space="preserve">code. </w:t>
            </w:r>
          </w:p>
          <w:p w14:paraId="6DF93503" w14:textId="77777777" w:rsidR="00B23F46" w:rsidRPr="00C029B9" w:rsidRDefault="00B23F46" w:rsidP="00170CEF">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hint="eastAsia"/>
                <w:lang w:val="en-GB" w:eastAsia="zh-CN"/>
              </w:rPr>
              <w:t xml:space="preserve">Set </w:t>
            </w:r>
            <m:oMath>
              <m:r>
                <w:rPr>
                  <w:rFonts w:ascii="Cambria Math" w:eastAsia="SimSun" w:hAnsi="Cambria Math" w:cs="Arial"/>
                  <w:lang w:val="en-GB" w:eastAsia="zh-CN"/>
                </w:rPr>
                <m:t>j=0</m:t>
              </m:r>
            </m:oMath>
            <w:r w:rsidRPr="00C029B9">
              <w:rPr>
                <w:rFonts w:ascii="Times New Roman" w:eastAsia="SimSun" w:hAnsi="Times New Roman" w:cs="Arial"/>
                <w:lang w:val="en-GB" w:eastAsia="zh-CN"/>
              </w:rPr>
              <w:t xml:space="preserve"> </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hint="eastAsia"/>
                <w:lang w:val="en-GB" w:eastAsia="zh-CN"/>
              </w:rPr>
              <w:t xml:space="preserve">index of </w:t>
            </w:r>
            <w:r w:rsidRPr="00C029B9">
              <w:rPr>
                <w:rFonts w:ascii="Times New Roman" w:eastAsia="SimSun" w:hAnsi="Times New Roman" w:cs="Times New Roman"/>
                <w:lang w:val="en-GB" w:eastAsia="en-US"/>
              </w:rPr>
              <w:t>occasion for candidate PSSCH transmissions with corresponding PSFCH reception occasions</w:t>
            </w:r>
          </w:p>
          <w:p w14:paraId="0C73AF20" w14:textId="77777777" w:rsidR="00B23F46" w:rsidRPr="00C029B9" w:rsidRDefault="00B23F46" w:rsidP="00170CEF">
            <w:pPr>
              <w:wordWrap/>
              <w:autoSpaceDE/>
              <w:autoSpaceDN/>
              <w:spacing w:after="180"/>
              <w:jc w:val="left"/>
              <w:rPr>
                <w:rFonts w:ascii="Times New Roman" w:eastAsia="SimSun" w:hAnsi="Times New Roman" w:cs="Arial"/>
                <w:lang w:val="en-GB" w:eastAsia="zh-CN"/>
              </w:rPr>
            </w:pPr>
            <w:r w:rsidRPr="00C029B9">
              <w:rPr>
                <w:rFonts w:ascii="Times New Roman" w:eastAsia="SimSun" w:hAnsi="Times New Roman" w:cs="Times New Roman"/>
                <w:lang w:val="en-GB" w:eastAsia="zh-CN"/>
              </w:rPr>
              <w:t xml:space="preserve">Set </w:t>
            </w:r>
            <m:oMath>
              <m:sSub>
                <m:sSubPr>
                  <m:ctrlPr>
                    <w:rPr>
                      <w:rFonts w:ascii="Cambria Math" w:eastAsia="SimSun" w:hAnsi="Cambria Math" w:cs="Arial"/>
                      <w:i/>
                      <w:lang w:val="en-GB" w:eastAsia="zh-CN"/>
                    </w:rPr>
                  </m:ctrlPr>
                </m:sSubPr>
                <m:e>
                  <m:r>
                    <w:rPr>
                      <w:rFonts w:ascii="Cambria Math" w:eastAsia="SimSun" w:hAnsi="Times New Roman" w:cs="Arial"/>
                      <w:lang w:val="en-GB" w:eastAsia="zh-CN"/>
                    </w:rPr>
                    <m:t>M</m:t>
                  </m:r>
                </m:e>
                <m:sub>
                  <m:r>
                    <w:rPr>
                      <w:rFonts w:ascii="Cambria Math" w:eastAsia="SimSun" w:hAnsi="Times New Roman" w:cs="Arial"/>
                      <w:lang w:val="en-GB" w:eastAsia="zh-CN"/>
                    </w:rPr>
                    <m:t>A</m:t>
                  </m:r>
                </m:sub>
              </m:sSub>
              <m:r>
                <w:rPr>
                  <w:rFonts w:ascii="Cambria Math" w:eastAsia="SimSun" w:hAnsi="Times New Roman" w:cs="Arial"/>
                  <w:lang w:val="en-GB" w:eastAsia="zh-CN"/>
                </w:rPr>
                <m:t>=</m:t>
              </m:r>
              <m:r>
                <w:rPr>
                  <w:rFonts w:ascii="Cambria Math" w:eastAsia="SimSun" w:hAnsi="Cambria Math" w:cs="Cambria Math"/>
                  <w:lang w:val="en-GB" w:eastAsia="zh-CN"/>
                </w:rPr>
                <m:t>∅</m:t>
              </m:r>
            </m:oMath>
          </w:p>
          <w:p w14:paraId="4D121BFE" w14:textId="77777777" w:rsidR="00B23F46" w:rsidRPr="00C029B9" w:rsidRDefault="00B23F46" w:rsidP="00170CEF">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Arial"/>
                <w:lang w:val="en-GB" w:eastAsia="zh-CN"/>
              </w:rPr>
              <w:t xml:space="preserve">Set </w:t>
            </w:r>
            <w:r w:rsidRPr="00C029B9">
              <w:rPr>
                <w:rFonts w:ascii="Freestyle Script" w:eastAsia="SimSun" w:hAnsi="Freestyle Script" w:cs="Arial"/>
                <w:lang w:val="en-GB" w:eastAsia="zh-CN"/>
              </w:rPr>
              <w:t>C</w:t>
            </w:r>
            <m:oMath>
              <m:d>
                <m:dPr>
                  <m:ctrlPr>
                    <w:rPr>
                      <w:rFonts w:ascii="Cambria Math" w:eastAsia="SimSun" w:hAnsi="Cambria Math" w:cs="Calibri"/>
                      <w:i/>
                      <w:lang w:val="en-GB" w:eastAsia="zh-CN"/>
                    </w:rPr>
                  </m:ctrlPr>
                </m:dPr>
                <m:e>
                  <m:sSub>
                    <m:sSubPr>
                      <m:ctrlPr>
                        <w:rPr>
                          <w:rFonts w:ascii="Cambria Math" w:eastAsia="SimSun" w:hAnsi="Cambria Math" w:cs="Calibri"/>
                          <w:i/>
                          <w:lang w:val="en-GB" w:eastAsia="zh-CN"/>
                        </w:rPr>
                      </m:ctrlPr>
                    </m:sSubPr>
                    <m:e>
                      <m:r>
                        <w:rPr>
                          <w:rFonts w:ascii="Cambria Math" w:eastAsia="SimSun" w:hAnsi="Cambria Math" w:cs="Calibri"/>
                          <w:lang w:val="en-GB" w:eastAsia="zh-CN"/>
                        </w:rPr>
                        <m:t>K</m:t>
                      </m:r>
                    </m:e>
                    <m:sub>
                      <m:r>
                        <w:rPr>
                          <w:rFonts w:ascii="Cambria Math" w:eastAsia="SimSun" w:hAnsi="Cambria Math" w:cs="Calibri"/>
                          <w:lang w:val="en-GB" w:eastAsia="zh-CN"/>
                        </w:rPr>
                        <m:t>1</m:t>
                      </m:r>
                    </m:sub>
                  </m:sSub>
                </m:e>
              </m:d>
            </m:oMath>
            <w:r w:rsidRPr="00C029B9">
              <w:rPr>
                <w:rFonts w:ascii="Times New Roman" w:eastAsia="SimSun" w:hAnsi="Times New Roman" w:cs="Times New Roman"/>
                <w:lang w:val="en-GB" w:eastAsia="en-US"/>
              </w:rPr>
              <w:t xml:space="preserve"> to the cardinality of set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p>
          <w:p w14:paraId="4AC8B00C" w14:textId="77777777" w:rsidR="00B23F46" w:rsidRPr="00C029B9" w:rsidRDefault="00B23F46" w:rsidP="00170CEF">
            <w:pPr>
              <w:wordWrap/>
              <w:autoSpaceDE/>
              <w:autoSpaceDN/>
              <w:spacing w:after="180"/>
              <w:jc w:val="left"/>
              <w:rPr>
                <w:rFonts w:ascii="Times New Roman" w:eastAsia="SimSun" w:hAnsi="Times New Roman" w:cs="Arial"/>
                <w:lang w:val="en-GB" w:eastAsia="zh-CN"/>
              </w:rPr>
            </w:pPr>
            <w:r w:rsidRPr="00C029B9">
              <w:rPr>
                <w:rFonts w:ascii="Times New Roman" w:eastAsia="SimSun" w:hAnsi="Times New Roman" w:cs="Times New Roman" w:hint="eastAsia"/>
                <w:lang w:val="en-GB" w:eastAsia="zh-CN"/>
              </w:rPr>
              <w:t xml:space="preserve">Set </w:t>
            </w:r>
            <m:oMath>
              <m:r>
                <w:rPr>
                  <w:rFonts w:ascii="Cambria Math" w:eastAsia="SimSun" w:hAnsi="Cambria Math" w:cs="Arial"/>
                  <w:lang w:val="en-GB" w:eastAsia="zh-CN"/>
                </w:rPr>
                <m:t>k=0</m:t>
              </m:r>
            </m:oMath>
            <w:r w:rsidRPr="00C029B9">
              <w:rPr>
                <w:rFonts w:ascii="Times New Roman" w:eastAsia="SimSun" w:hAnsi="Times New Roman" w:cs="Times New Roman"/>
                <w:lang w:val="en-GB" w:eastAsia="zh-CN"/>
              </w:rPr>
              <w:t xml:space="preserve"> –</w:t>
            </w:r>
            <w:r w:rsidRPr="00C029B9">
              <w:rPr>
                <w:rFonts w:ascii="Times New Roman" w:eastAsia="SimSun" w:hAnsi="Times New Roman" w:cs="Times New Roman" w:hint="eastAsia"/>
                <w:lang w:val="en-GB" w:eastAsia="zh-CN"/>
              </w:rPr>
              <w:t xml:space="preserve"> index of slot timing</w:t>
            </w:r>
            <w:r w:rsidRPr="00C029B9">
              <w:rPr>
                <w:rFonts w:ascii="Times New Roman" w:eastAsia="SimSun" w:hAnsi="Times New Roman" w:cs="Times New Roman"/>
                <w:lang w:val="en-GB" w:eastAsia="zh-CN"/>
              </w:rPr>
              <w:t xml:space="preserve"> values</w:t>
            </w:r>
            <w:r w:rsidRPr="00C029B9">
              <w:rPr>
                <w:rFonts w:ascii="Times New Roman" w:eastAsia="SimSun" w:hAnsi="Times New Roman" w:cs="Times New Roman" w:hint="eastAsia"/>
                <w:lang w:val="en-GB" w:eastAsia="zh-CN"/>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1,k</m:t>
                  </m:r>
                </m:sub>
              </m:sSub>
            </m:oMath>
            <w:r w:rsidRPr="00C029B9">
              <w:rPr>
                <w:rFonts w:ascii="Times New Roman" w:eastAsia="SimSun" w:hAnsi="Times New Roman" w:cs="Arial"/>
                <w:lang w:val="en-GB" w:eastAsia="zh-CN"/>
              </w:rPr>
              <w:t>, in descending order of the slot timing values,</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hint="eastAsia"/>
                <w:lang w:val="en-GB" w:eastAsia="zh-CN"/>
              </w:rPr>
              <w:t xml:space="preserve">in set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r w:rsidRPr="00C029B9">
              <w:rPr>
                <w:rFonts w:ascii="Times New Roman" w:eastAsia="SimSun" w:hAnsi="Times New Roman" w:cs="Times New Roman"/>
                <w:lang w:val="en-GB" w:eastAsia="en-US"/>
              </w:rPr>
              <w:t xml:space="preserve"> </w:t>
            </w:r>
          </w:p>
          <w:p w14:paraId="10168EDC" w14:textId="77777777" w:rsidR="00B23F46" w:rsidRPr="00C029B9" w:rsidRDefault="00B23F46" w:rsidP="00170CEF">
            <w:pPr>
              <w:wordWrap/>
              <w:autoSpaceDE/>
              <w:autoSpaceDN/>
              <w:spacing w:after="180"/>
              <w:jc w:val="left"/>
              <w:rPr>
                <w:rFonts w:ascii="Times New Roman" w:eastAsia="SimSun" w:hAnsi="Times New Roman" w:cs="Times New Roman"/>
                <w:strike/>
                <w:color w:val="FF0000"/>
                <w:lang w:val="en-GB" w:eastAsia="zh-CN"/>
              </w:rPr>
            </w:pPr>
            <w:r w:rsidRPr="00C029B9">
              <w:rPr>
                <w:rFonts w:ascii="Times New Roman" w:eastAsia="SimSun" w:hAnsi="Times New Roman" w:cs="Arial"/>
                <w:strike/>
                <w:color w:val="FF0000"/>
                <w:lang w:val="en-GB" w:eastAsia="en-US"/>
              </w:rPr>
              <w:t xml:space="preserve">Set </w:t>
            </w:r>
            <m:oMath>
              <m:sSub>
                <m:sSubPr>
                  <m:ctrlPr>
                    <w:rPr>
                      <w:rFonts w:ascii="Cambria Math" w:eastAsia="SimSun" w:hAnsi="Cambria Math" w:cs="Times New Roman"/>
                      <w:i/>
                      <w:strike/>
                      <w:color w:val="FF0000"/>
                      <w:lang w:val="en-GB" w:eastAsia="en-US"/>
                    </w:rPr>
                  </m:ctrlPr>
                </m:sSubPr>
                <m:e>
                  <m:r>
                    <w:rPr>
                      <w:rFonts w:ascii="Cambria Math" w:eastAsia="SimSun" w:hAnsi="Times New Roman" w:cs="Times New Roman"/>
                      <w:strike/>
                      <w:color w:val="FF0000"/>
                      <w:lang w:val="en-GB" w:eastAsia="en-US"/>
                    </w:rPr>
                    <m:t>N</m:t>
                  </m:r>
                </m:e>
                <m:sub>
                  <m:r>
                    <w:rPr>
                      <w:rFonts w:ascii="Cambria Math" w:eastAsia="SimSun" w:hAnsi="Times New Roman" w:cs="Times New Roman"/>
                      <w:strike/>
                      <w:color w:val="FF0000"/>
                      <w:lang w:val="en-GB" w:eastAsia="en-US"/>
                    </w:rPr>
                    <m:t>PSFCH</m:t>
                  </m:r>
                </m:sub>
              </m:sSub>
            </m:oMath>
            <w:r w:rsidRPr="00C029B9">
              <w:rPr>
                <w:rFonts w:ascii="Times New Roman" w:eastAsia="SimSun" w:hAnsi="Times New Roman" w:cs="Arial"/>
                <w:strike/>
                <w:color w:val="FF0000"/>
                <w:lang w:val="en-GB" w:eastAsia="en-US"/>
              </w:rPr>
              <w:t xml:space="preserve"> to the value of the period of PSFCH transmission occasion resources for the sidelink resource pool</w:t>
            </w:r>
          </w:p>
          <w:p w14:paraId="4C7340DF" w14:textId="77777777" w:rsidR="00B23F46" w:rsidRPr="00C029B9" w:rsidRDefault="00B23F46" w:rsidP="00170CEF">
            <w:pPr>
              <w:wordWrap/>
              <w:autoSpaceDE/>
              <w:autoSpaceDN/>
              <w:spacing w:after="180"/>
              <w:jc w:val="left"/>
              <w:rPr>
                <w:rFonts w:ascii="Times New Roman" w:eastAsia="SimSun" w:hAnsi="Times New Roman" w:cs="Times New Roman"/>
                <w:lang w:val="en-GB" w:eastAsia="en-US"/>
              </w:rPr>
            </w:pPr>
            <w:r w:rsidRPr="00C029B9">
              <w:rPr>
                <w:rFonts w:ascii="Times New Roman" w:eastAsia="SimSun" w:hAnsi="Times New Roman" w:cs="Times New Roman" w:hint="eastAsia"/>
                <w:lang w:val="en-GB" w:eastAsia="zh-CN"/>
              </w:rPr>
              <w:t xml:space="preserve">while </w:t>
            </w:r>
            <m:oMath>
              <m:r>
                <w:rPr>
                  <w:rFonts w:ascii="Cambria Math" w:eastAsia="SimSun" w:hAnsi="Cambria Math" w:cs="Arial"/>
                  <w:lang w:val="en-GB" w:eastAsia="zh-CN"/>
                </w:rPr>
                <m:t>k&lt;</m:t>
              </m:r>
            </m:oMath>
            <w:r w:rsidRPr="00C029B9">
              <w:rPr>
                <w:rFonts w:ascii="Freestyle Script" w:eastAsia="SimSun" w:hAnsi="Freestyle Script" w:cs="Arial"/>
                <w:lang w:val="en-GB" w:eastAsia="zh-CN"/>
              </w:rPr>
              <w:t xml:space="preserve"> C</w:t>
            </w:r>
            <m:oMath>
              <m:d>
                <m:dPr>
                  <m:ctrlPr>
                    <w:rPr>
                      <w:rFonts w:ascii="Cambria Math" w:eastAsia="SimSun" w:hAnsi="Cambria Math" w:cs="Calibri"/>
                      <w:i/>
                      <w:lang w:val="en-GB" w:eastAsia="zh-CN"/>
                    </w:rPr>
                  </m:ctrlPr>
                </m:dPr>
                <m:e>
                  <m:sSub>
                    <m:sSubPr>
                      <m:ctrlPr>
                        <w:rPr>
                          <w:rFonts w:ascii="Cambria Math" w:eastAsia="SimSun" w:hAnsi="Cambria Math" w:cs="Calibri"/>
                          <w:i/>
                          <w:lang w:val="en-GB" w:eastAsia="zh-CN"/>
                        </w:rPr>
                      </m:ctrlPr>
                    </m:sSubPr>
                    <m:e>
                      <m:r>
                        <w:rPr>
                          <w:rFonts w:ascii="Cambria Math" w:eastAsia="SimSun" w:hAnsi="Cambria Math" w:cs="Calibri"/>
                          <w:lang w:val="en-GB" w:eastAsia="zh-CN"/>
                        </w:rPr>
                        <m:t>K</m:t>
                      </m:r>
                    </m:e>
                    <m:sub>
                      <m:r>
                        <w:rPr>
                          <w:rFonts w:ascii="Cambria Math" w:eastAsia="SimSun" w:hAnsi="Cambria Math" w:cs="Calibri"/>
                          <w:lang w:val="en-GB" w:eastAsia="zh-CN"/>
                        </w:rPr>
                        <m:t>1</m:t>
                      </m:r>
                    </m:sub>
                  </m:sSub>
                </m:e>
              </m:d>
            </m:oMath>
            <w:r w:rsidRPr="00C029B9">
              <w:rPr>
                <w:rFonts w:ascii="Times New Roman" w:eastAsia="SimSun" w:hAnsi="Times New Roman" w:cs="Times New Roman" w:hint="eastAsia"/>
                <w:lang w:val="en-GB" w:eastAsia="zh-CN"/>
              </w:rPr>
              <w:t xml:space="preserve"> </w:t>
            </w:r>
          </w:p>
          <w:p w14:paraId="7C8C98A1" w14:textId="77777777" w:rsidR="00B23F46" w:rsidRPr="00C029B9" w:rsidRDefault="00B23F46" w:rsidP="00170CEF">
            <w:pPr>
              <w:wordWrap/>
              <w:autoSpaceDE/>
              <w:autoSpaceDN/>
              <w:spacing w:after="180"/>
              <w:ind w:left="568"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en-US"/>
              </w:rPr>
              <w:t xml:space="preserve">if </w:t>
            </w:r>
            <m:oMath>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mod</m:t>
                  </m:r>
                </m:fName>
                <m:e>
                  <m:r>
                    <w:rPr>
                      <w:rFonts w:ascii="Cambria Math" w:eastAsia="SimSun" w:hAnsi="Times New Roman" w:cs="Times New Roman"/>
                      <w:lang w:val="x-none" w:eastAsia="en-US"/>
                    </w:rPr>
                    <m:t> </m:t>
                  </m:r>
                </m:e>
              </m:func>
              <m:d>
                <m:dPr>
                  <m:ctrlPr>
                    <w:rPr>
                      <w:rFonts w:ascii="Cambria Math" w:eastAsia="SimSun" w:hAnsi="Cambria Math" w:cs="Times New Roman"/>
                      <w:i/>
                      <w:lang w:val="x-none" w:eastAsia="en-US"/>
                    </w:rPr>
                  </m:ctrlPr>
                </m:dPr>
                <m:e>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U</m:t>
                      </m: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K</m:t>
                      </m:r>
                    </m:e>
                    <m:sub>
                      <m:r>
                        <w:rPr>
                          <w:rFonts w:ascii="Cambria Math" w:eastAsia="SimSun" w:hAnsi="Times New Roman" w:cs="Times New Roman"/>
                          <w:lang w:val="x-none" w:eastAsia="en-US"/>
                        </w:rPr>
                        <m:t>1,k</m:t>
                      </m:r>
                    </m:sub>
                  </m:sSub>
                  <m:r>
                    <w:rPr>
                      <w:rFonts w:ascii="Cambria Math" w:eastAsia="SimSun" w:hAnsi="Times New Roman" w:cs="Times New Roman"/>
                      <w:lang w:val="x-none" w:eastAsia="en-US"/>
                    </w:rPr>
                    <m:t>+1,</m:t>
                  </m:r>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max</m:t>
                      </m:r>
                    </m:fName>
                    <m:e>
                      <m:d>
                        <m:dPr>
                          <m:ctrlPr>
                            <w:rPr>
                              <w:rFonts w:ascii="Cambria Math" w:eastAsia="SimSun" w:hAnsi="Cambria Math" w:cs="Times New Roman"/>
                              <w:i/>
                              <w:lang w:val="x-none" w:eastAsia="en-US"/>
                            </w:rPr>
                          </m:ctrlPr>
                        </m:dPr>
                        <m:e>
                          <m:sSup>
                            <m:sSupPr>
                              <m:ctrlPr>
                                <w:rPr>
                                  <w:rFonts w:ascii="Cambria Math" w:eastAsia="SimSun" w:hAnsi="Cambria Math" w:cs="Times New Roman"/>
                                  <w:i/>
                                  <w:lang w:val="x-none" w:eastAsia="en-US"/>
                                </w:rPr>
                              </m:ctrlPr>
                            </m:sSupPr>
                            <m:e>
                              <m:r>
                                <w:rPr>
                                  <w:rFonts w:ascii="Cambria Math" w:eastAsia="SimSun" w:hAnsi="Times New Roman" w:cs="Times New Roman"/>
                                  <w:lang w:val="x-none" w:eastAsia="en-US"/>
                                </w:rPr>
                                <m:t>2</m:t>
                              </m:r>
                            </m:e>
                            <m:sup>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val="x-none" w:eastAsia="en-US"/>
                                    </w:rPr>
                                    <m:t>UL</m:t>
                                  </m:r>
                                  <m:ctrlPr>
                                    <w:rPr>
                                      <w:rFonts w:ascii="Cambria Math" w:eastAsia="SimSun" w:hAnsi="Cambria Math" w:cs="Times New Roman"/>
                                      <w:lang w:val="x-none" w:eastAsia="en-US"/>
                                    </w:rPr>
                                  </m:ctrlP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eastAsia="en-US"/>
                                    </w:rPr>
                                    <m:t>S</m:t>
                                  </m:r>
                                  <m:r>
                                    <m:rPr>
                                      <m:nor/>
                                    </m:rPr>
                                    <w:rPr>
                                      <w:rFonts w:ascii="Cambria Math" w:eastAsia="SimSun" w:hAnsi="Times New Roman" w:cs="Times New Roman"/>
                                      <w:lang w:val="x-none" w:eastAsia="en-US"/>
                                    </w:rPr>
                                    <m:t>L</m:t>
                                  </m:r>
                                  <m:ctrlPr>
                                    <w:rPr>
                                      <w:rFonts w:ascii="Cambria Math" w:eastAsia="SimSun" w:hAnsi="Cambria Math" w:cs="Times New Roman"/>
                                      <w:lang w:val="x-none" w:eastAsia="en-US"/>
                                    </w:rPr>
                                  </m:ctrlPr>
                                </m:sub>
                              </m:sSub>
                            </m:sup>
                          </m:sSup>
                          <m:r>
                            <w:rPr>
                              <w:rFonts w:ascii="Cambria Math" w:eastAsia="SimSun" w:hAnsi="Times New Roman" w:cs="Times New Roman"/>
                              <w:lang w:val="x-none" w:eastAsia="en-US"/>
                            </w:rPr>
                            <m:t>,1</m:t>
                          </m:r>
                        </m:e>
                      </m:d>
                    </m:e>
                  </m:func>
                </m:e>
              </m:d>
              <m:r>
                <w:rPr>
                  <w:rFonts w:ascii="Cambria Math" w:eastAsia="SimSun" w:hAnsi="Times New Roman" w:cs="Times New Roman"/>
                  <w:lang w:val="x-none" w:eastAsia="en-US"/>
                </w:rPr>
                <m:t>=0</m:t>
              </m:r>
            </m:oMath>
            <w:r w:rsidRPr="00C029B9">
              <w:rPr>
                <w:rFonts w:ascii="Times New Roman" w:eastAsia="SimSun" w:hAnsi="Times New Roman" w:cs="Times New Roman"/>
                <w:lang w:val="x-none" w:eastAsia="en-US"/>
              </w:rPr>
              <w:t xml:space="preserve"> </w:t>
            </w:r>
          </w:p>
          <w:p w14:paraId="38C84EBA" w14:textId="77777777" w:rsidR="00B23F46" w:rsidRPr="00C029B9" w:rsidRDefault="00B23F46" w:rsidP="00170CEF">
            <w:pPr>
              <w:wordWrap/>
              <w:autoSpaceDE/>
              <w:autoSpaceDN/>
              <w:spacing w:after="180"/>
              <w:ind w:left="851" w:hanging="284"/>
              <w:jc w:val="left"/>
              <w:rPr>
                <w:rFonts w:ascii="Times New Roman" w:eastAsia="SimSun" w:hAnsi="Times New Roman" w:cs="Times New Roman"/>
                <w:lang w:val="x-none" w:eastAsia="zh-CN"/>
              </w:rPr>
            </w:pPr>
            <w:r w:rsidRPr="00C029B9">
              <w:rPr>
                <w:rFonts w:ascii="Times New Roman" w:eastAsia="SimSun" w:hAnsi="Times New Roman" w:cs="Times New Roman" w:hint="eastAsia"/>
                <w:lang w:val="x-none" w:eastAsia="zh-CN"/>
              </w:rPr>
              <w:t xml:space="preserve">Set </w:t>
            </w:r>
            <m:oMath>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S</m:t>
                  </m:r>
                </m:sub>
              </m:sSub>
              <m:r>
                <w:rPr>
                  <w:rFonts w:ascii="Cambria Math" w:eastAsia="SimSun" w:hAnsi="Times New Roman" w:cs="Times New Roman"/>
                  <w:lang w:val="x-none" w:eastAsia="en-US"/>
                </w:rPr>
                <m:t>=0</m:t>
              </m:r>
            </m:oMath>
            <w:r w:rsidRPr="00C029B9">
              <w:rPr>
                <w:rFonts w:ascii="Times New Roman" w:eastAsia="SimSun" w:hAnsi="Times New Roman" w:cs="Times New Roman"/>
                <w:lang w:val="x-none" w:eastAsia="en-US"/>
              </w:rPr>
              <w:t xml:space="preserve"> </w:t>
            </w:r>
            <w:r w:rsidRPr="00C029B9">
              <w:rPr>
                <w:rFonts w:ascii="Times New Roman" w:eastAsia="SimSun" w:hAnsi="Times New Roman" w:cs="Times New Roman"/>
                <w:lang w:val="x-none" w:eastAsia="zh-CN"/>
              </w:rPr>
              <w:t>–</w:t>
            </w:r>
            <w:r w:rsidRPr="00C029B9">
              <w:rPr>
                <w:rFonts w:ascii="Times New Roman" w:eastAsia="SimSun" w:hAnsi="Times New Roman" w:cs="Times New Roman" w:hint="eastAsia"/>
                <w:lang w:val="x-none" w:eastAsia="zh-CN"/>
              </w:rPr>
              <w:t xml:space="preserve"> index of </w:t>
            </w:r>
            <w:r w:rsidRPr="00C029B9">
              <w:rPr>
                <w:rFonts w:ascii="Times New Roman" w:eastAsia="SimSun" w:hAnsi="Times New Roman" w:cs="Times New Roman"/>
                <w:lang w:val="x-none" w:eastAsia="zh-CN"/>
              </w:rPr>
              <w:t xml:space="preserve">a </w:t>
            </w:r>
            <w:r w:rsidRPr="00C029B9">
              <w:rPr>
                <w:rFonts w:ascii="Times New Roman" w:eastAsia="SimSun" w:hAnsi="Times New Roman" w:cs="Times New Roman"/>
                <w:lang w:eastAsia="zh-CN"/>
              </w:rPr>
              <w:t>S</w:t>
            </w:r>
            <w:r w:rsidRPr="00C029B9">
              <w:rPr>
                <w:rFonts w:ascii="Times New Roman" w:eastAsia="SimSun" w:hAnsi="Times New Roman" w:cs="Times New Roman"/>
                <w:lang w:val="x-none" w:eastAsia="zh-CN"/>
              </w:rPr>
              <w:t xml:space="preserve">L </w:t>
            </w:r>
            <w:r w:rsidRPr="00C029B9">
              <w:rPr>
                <w:rFonts w:ascii="Times New Roman" w:eastAsia="SimSun" w:hAnsi="Times New Roman" w:cs="Times New Roman" w:hint="eastAsia"/>
                <w:lang w:val="x-none" w:eastAsia="zh-CN"/>
              </w:rPr>
              <w:t xml:space="preserve">slot </w:t>
            </w:r>
            <w:r w:rsidRPr="00C029B9">
              <w:rPr>
                <w:rFonts w:ascii="Times New Roman" w:eastAsia="SimSun" w:hAnsi="Times New Roman" w:cs="Times New Roman"/>
                <w:lang w:val="x-none" w:eastAsia="zh-CN"/>
              </w:rPr>
              <w:t>within an UL slot</w:t>
            </w:r>
          </w:p>
          <w:p w14:paraId="77810152" w14:textId="77777777" w:rsidR="00B23F46" w:rsidRPr="00C029B9" w:rsidRDefault="00B23F46" w:rsidP="00170CEF">
            <w:pPr>
              <w:wordWrap/>
              <w:autoSpaceDE/>
              <w:autoSpaceDN/>
              <w:spacing w:after="180"/>
              <w:ind w:left="851" w:hanging="284"/>
              <w:jc w:val="left"/>
              <w:rPr>
                <w:rFonts w:ascii="Times New Roman" w:eastAsia="SimSun" w:hAnsi="Times New Roman" w:cs="Times New Roman"/>
                <w:lang w:eastAsia="zh-CN"/>
              </w:rPr>
            </w:pPr>
            <w:r w:rsidRPr="00C029B9">
              <w:rPr>
                <w:rFonts w:ascii="Times New Roman" w:eastAsia="SimSun" w:hAnsi="Times New Roman" w:cs="Times New Roman"/>
                <w:lang w:eastAsia="zh-CN"/>
              </w:rPr>
              <w:t xml:space="preserve">while </w:t>
            </w:r>
            <m:oMath>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S</m:t>
                  </m:r>
                </m:sub>
              </m:sSub>
              <m:r>
                <w:rPr>
                  <w:rFonts w:ascii="Cambria Math" w:eastAsia="SimSun" w:hAnsi="Times New Roman" w:cs="Times New Roman"/>
                  <w:lang w:val="x-none" w:eastAsia="en-US"/>
                </w:rPr>
                <m:t>&lt;</m:t>
              </m:r>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max</m:t>
                  </m:r>
                </m:fName>
                <m:e>
                  <m:d>
                    <m:dPr>
                      <m:ctrlPr>
                        <w:rPr>
                          <w:rFonts w:ascii="Cambria Math" w:eastAsia="SimSun" w:hAnsi="Cambria Math" w:cs="Times New Roman"/>
                          <w:i/>
                          <w:lang w:val="x-none" w:eastAsia="en-US"/>
                        </w:rPr>
                      </m:ctrlPr>
                    </m:dPr>
                    <m:e>
                      <m:sSup>
                        <m:sSupPr>
                          <m:ctrlPr>
                            <w:rPr>
                              <w:rFonts w:ascii="Cambria Math" w:eastAsia="SimSun" w:hAnsi="Cambria Math" w:cs="Times New Roman"/>
                              <w:i/>
                              <w:lang w:val="x-none" w:eastAsia="en-US"/>
                            </w:rPr>
                          </m:ctrlPr>
                        </m:sSupPr>
                        <m:e>
                          <m:r>
                            <w:rPr>
                              <w:rFonts w:ascii="Cambria Math" w:eastAsia="SimSun" w:hAnsi="Times New Roman" w:cs="Times New Roman"/>
                              <w:lang w:val="x-none" w:eastAsia="en-US"/>
                            </w:rPr>
                            <m:t>2</m:t>
                          </m:r>
                        </m:e>
                        <m:sup>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eastAsia="en-US"/>
                                </w:rPr>
                                <m:t>S</m:t>
                              </m:r>
                              <m:r>
                                <m:rPr>
                                  <m:nor/>
                                </m:rPr>
                                <w:rPr>
                                  <w:rFonts w:ascii="Cambria Math" w:eastAsia="SimSun" w:hAnsi="Times New Roman" w:cs="Times New Roman"/>
                                  <w:lang w:val="x-none" w:eastAsia="en-US"/>
                                </w:rPr>
                                <m:t>L</m:t>
                              </m:r>
                              <m:ctrlPr>
                                <w:rPr>
                                  <w:rFonts w:ascii="Cambria Math" w:eastAsia="SimSun" w:hAnsi="Cambria Math" w:cs="Times New Roman"/>
                                  <w:lang w:val="x-none" w:eastAsia="en-US"/>
                                </w:rPr>
                              </m:ctrlP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val="x-none" w:eastAsia="en-US"/>
                                </w:rPr>
                                <m:t>UL</m:t>
                              </m:r>
                              <m:ctrlPr>
                                <w:rPr>
                                  <w:rFonts w:ascii="Cambria Math" w:eastAsia="SimSun" w:hAnsi="Cambria Math" w:cs="Times New Roman"/>
                                  <w:lang w:val="x-none" w:eastAsia="en-US"/>
                                </w:rPr>
                              </m:ctrlPr>
                            </m:sub>
                          </m:sSub>
                        </m:sup>
                      </m:sSup>
                      <m:r>
                        <w:rPr>
                          <w:rFonts w:ascii="Cambria Math" w:eastAsia="SimSun" w:hAnsi="Times New Roman" w:cs="Times New Roman"/>
                          <w:lang w:val="x-none" w:eastAsia="en-US"/>
                        </w:rPr>
                        <m:t>,1</m:t>
                      </m:r>
                    </m:e>
                  </m:d>
                </m:e>
              </m:func>
            </m:oMath>
            <w:r w:rsidRPr="00C029B9">
              <w:rPr>
                <w:rFonts w:ascii="Times New Roman" w:eastAsia="SimSun" w:hAnsi="Times New Roman" w:cs="Times New Roman" w:hint="eastAsia"/>
                <w:lang w:val="x-none" w:eastAsia="zh-CN"/>
              </w:rPr>
              <w:t xml:space="preserve"> </w:t>
            </w:r>
          </w:p>
          <w:p w14:paraId="2B1C9922" w14:textId="77777777" w:rsidR="00B23F46" w:rsidRPr="00C029B9" w:rsidRDefault="00B23F46" w:rsidP="00170CEF">
            <w:pPr>
              <w:wordWrap/>
              <w:autoSpaceDE/>
              <w:autoSpaceDN/>
              <w:spacing w:after="180"/>
              <w:ind w:left="851"/>
              <w:jc w:val="left"/>
              <w:rPr>
                <w:rFonts w:ascii="Times New Roman" w:eastAsia="SimSun" w:hAnsi="Times New Roman" w:cs="Times New Roman"/>
                <w:lang w:eastAsia="en-US"/>
              </w:rPr>
            </w:pPr>
            <w:r w:rsidRPr="00C029B9">
              <w:rPr>
                <w:rFonts w:ascii="Times New Roman" w:eastAsia="SimSun" w:hAnsi="Times New Roman" w:cs="Times New Roman"/>
                <w:lang w:eastAsia="en-US"/>
              </w:rPr>
              <w:t xml:space="preserve">if slot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n</m:t>
                  </m:r>
                </m:e>
                <m:sub>
                  <m:r>
                    <w:rPr>
                      <w:rFonts w:ascii="Cambria Math" w:eastAsia="SimSun" w:hAnsi="Cambria Math" w:cs="Arial"/>
                      <w:lang w:val="en-GB" w:eastAsia="zh-CN"/>
                    </w:rPr>
                    <m:t>U</m:t>
                  </m:r>
                </m:sub>
              </m:sSub>
            </m:oMath>
            <w:r w:rsidRPr="00C029B9">
              <w:rPr>
                <w:rFonts w:ascii="Times New Roman" w:eastAsia="SimSun" w:hAnsi="Times New Roman" w:cs="Times New Roman"/>
                <w:lang w:eastAsia="en-US"/>
              </w:rPr>
              <w:t xml:space="preserve"> starts at a same time as or after a slot for an active UL BWP change on the PCell and slot </w:t>
            </w:r>
            <m:oMath>
              <m:d>
                <m:dPr>
                  <m:begChr m:val="⌊"/>
                  <m:endChr m:val="⌋"/>
                  <m:ctrlPr>
                    <w:rPr>
                      <w:rFonts w:ascii="Cambria Math" w:eastAsia="SimSun" w:hAnsi="Cambria Math" w:cs="Times New Roman"/>
                      <w:i/>
                      <w:lang w:val="en-GB" w:eastAsia="en-US"/>
                    </w:rPr>
                  </m:ctrlPr>
                </m:dPr>
                <m:e>
                  <m:d>
                    <m:dPr>
                      <m:ctrlPr>
                        <w:rPr>
                          <w:rFonts w:ascii="Cambria Math" w:eastAsia="SimSun" w:hAnsi="Cambria Math" w:cs="Times New Roman"/>
                          <w:i/>
                          <w:lang w:val="en-GB" w:eastAsia="en-US"/>
                        </w:rPr>
                      </m:ctrlPr>
                    </m:dPr>
                    <m:e>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U</m:t>
                          </m: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K</m:t>
                          </m:r>
                        </m:e>
                        <m:sub>
                          <m:r>
                            <w:rPr>
                              <w:rFonts w:ascii="Cambria Math" w:eastAsia="SimSun" w:hAnsi="Times New Roman" w:cs="Times New Roman"/>
                              <w:lang w:val="en-GB" w:eastAsia="en-US"/>
                            </w:rPr>
                            <m:t>1,k</m:t>
                          </m:r>
                        </m:sub>
                      </m:sSub>
                    </m:e>
                  </m:d>
                  <m:r>
                    <w:rPr>
                      <w:rFonts w:ascii="Cambria Math" w:eastAsia="SimSun" w:hAnsi="Cambria Math" w:cs="Cambria Math"/>
                      <w:lang w:val="en-GB" w:eastAsia="en-US"/>
                    </w:rPr>
                    <m:t>⋅</m:t>
                  </m:r>
                  <m:sSup>
                    <m:sSupPr>
                      <m:ctrlPr>
                        <w:rPr>
                          <w:rFonts w:ascii="Cambria Math" w:eastAsia="SimSun" w:hAnsi="Cambria Math" w:cs="Times New Roman"/>
                          <w:i/>
                          <w:lang w:val="en-GB" w:eastAsia="en-US"/>
                        </w:rPr>
                      </m:ctrlPr>
                    </m:sSupPr>
                    <m:e>
                      <m:r>
                        <w:rPr>
                          <w:rFonts w:ascii="Cambria Math" w:eastAsia="SimSun" w:hAnsi="Times New Roman" w:cs="Times New Roman"/>
                          <w:lang w:val="en-GB" w:eastAsia="en-US"/>
                        </w:rPr>
                        <m:t>2</m:t>
                      </m:r>
                    </m:e>
                    <m:sup>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SL</m:t>
                          </m:r>
                          <m:ctrlPr>
                            <w:rPr>
                              <w:rFonts w:ascii="Cambria Math" w:eastAsia="SimSun" w:hAnsi="Cambria Math" w:cs="Times New Roman"/>
                              <w:lang w:val="en-GB" w:eastAsia="en-US"/>
                            </w:rPr>
                          </m:ctrlP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UL</m:t>
                          </m:r>
                          <m:ctrlPr>
                            <w:rPr>
                              <w:rFonts w:ascii="Cambria Math" w:eastAsia="SimSun" w:hAnsi="Cambria Math" w:cs="Times New Roman"/>
                              <w:lang w:val="en-GB" w:eastAsia="en-US"/>
                            </w:rPr>
                          </m:ctrlPr>
                        </m:sub>
                      </m:sSub>
                    </m:sup>
                  </m:sSup>
                </m:e>
              </m:d>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S</m:t>
                  </m:r>
                </m:sub>
              </m:sSub>
            </m:oMath>
            <w:r w:rsidRPr="00C029B9">
              <w:rPr>
                <w:rFonts w:ascii="Times New Roman" w:eastAsia="SimSun" w:hAnsi="Times New Roman" w:cs="Times New Roman"/>
                <w:lang w:eastAsia="en-US"/>
              </w:rPr>
              <w:t xml:space="preserve"> is before the slot for the active UL BWP change on the PCell </w:t>
            </w:r>
          </w:p>
          <w:p w14:paraId="032B6806" w14:textId="77777777" w:rsidR="00B23F46" w:rsidRPr="00C029B9" w:rsidRDefault="00E61514" w:rsidP="00170CEF">
            <w:pPr>
              <w:wordWrap/>
              <w:autoSpaceDE/>
              <w:autoSpaceDN/>
              <w:spacing w:after="180"/>
              <w:ind w:left="1418" w:hanging="284"/>
              <w:jc w:val="left"/>
              <w:rPr>
                <w:rFonts w:ascii="Times New Roman" w:eastAsia="SimSun" w:hAnsi="Times New Roman" w:cs="Times New Roman"/>
                <w:lang w:val="en-GB" w:eastAsia="en-US"/>
              </w:rPr>
            </w:pPr>
            <m:oMath>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+1</m:t>
              </m:r>
            </m:oMath>
            <w:r w:rsidR="00B23F46" w:rsidRPr="00C029B9">
              <w:rPr>
                <w:rFonts w:ascii="Times New Roman" w:eastAsia="SimSun" w:hAnsi="Times New Roman" w:cs="Times New Roman"/>
                <w:lang w:val="en-GB" w:eastAsia="en-US"/>
              </w:rPr>
              <w:t xml:space="preserve">; </w:t>
            </w:r>
          </w:p>
          <w:p w14:paraId="33426A46" w14:textId="77777777" w:rsidR="00B23F46" w:rsidRPr="00C029B9" w:rsidRDefault="00B23F46" w:rsidP="00170CEF">
            <w:pPr>
              <w:wordWrap/>
              <w:autoSpaceDE/>
              <w:autoSpaceDN/>
              <w:spacing w:after="180"/>
              <w:ind w:left="1135" w:hanging="284"/>
              <w:jc w:val="left"/>
              <w:rPr>
                <w:rFonts w:ascii="Times New Roman" w:eastAsia="SimSun" w:hAnsi="Times New Roman" w:cs="Times New Roman"/>
                <w:lang w:eastAsia="en-US"/>
              </w:rPr>
            </w:pPr>
            <w:r w:rsidRPr="00C029B9">
              <w:rPr>
                <w:rFonts w:ascii="Times New Roman" w:eastAsia="SimSun" w:hAnsi="Times New Roman" w:cs="Times New Roman"/>
                <w:lang w:eastAsia="en-US"/>
              </w:rPr>
              <w:lastRenderedPageBreak/>
              <w:t xml:space="preserve">else </w:t>
            </w:r>
          </w:p>
          <w:p w14:paraId="15F3CCD6" w14:textId="77777777" w:rsidR="00B23F46" w:rsidRPr="00C029B9" w:rsidRDefault="00B23F46" w:rsidP="00170CEF">
            <w:pPr>
              <w:wordWrap/>
              <w:autoSpaceDE/>
              <w:autoSpaceDN/>
              <w:spacing w:after="180"/>
              <w:ind w:left="1134"/>
              <w:jc w:val="left"/>
              <w:rPr>
                <w:rFonts w:ascii="Times New Roman" w:eastAsia="SimSun" w:hAnsi="Times New Roman" w:cs="Times New Roman"/>
                <w:lang w:val="en-GB" w:eastAsia="en-US"/>
              </w:rPr>
            </w:pPr>
            <w:r w:rsidRPr="00C029B9">
              <w:rPr>
                <w:rFonts w:ascii="Times New Roman" w:eastAsia="SimSun" w:hAnsi="Times New Roman" w:cs="Arial"/>
                <w:lang w:val="en-GB" w:eastAsia="zh-CN"/>
              </w:rPr>
              <w:t xml:space="preserve">if </w:t>
            </w:r>
            <w:r w:rsidRPr="00C029B9">
              <w:rPr>
                <w:rFonts w:ascii="Times New Roman" w:eastAsia="SimSun" w:hAnsi="Times New Roman" w:cs="Times New Roman"/>
                <w:lang w:val="en-GB" w:eastAsia="zh-CN"/>
              </w:rPr>
              <w:t xml:space="preserve">slot </w:t>
            </w:r>
            <m:oMath>
              <m:d>
                <m:dPr>
                  <m:begChr m:val="⌊"/>
                  <m:endChr m:val="⌋"/>
                  <m:ctrlPr>
                    <w:rPr>
                      <w:rFonts w:ascii="Cambria Math" w:eastAsia="SimSun" w:hAnsi="Cambria Math" w:cs="Times New Roman"/>
                      <w:i/>
                      <w:lang w:val="en-GB" w:eastAsia="en-US"/>
                    </w:rPr>
                  </m:ctrlPr>
                </m:dPr>
                <m:e>
                  <m:d>
                    <m:dPr>
                      <m:ctrlPr>
                        <w:rPr>
                          <w:rFonts w:ascii="Cambria Math" w:eastAsia="SimSun" w:hAnsi="Cambria Math" w:cs="Times New Roman"/>
                          <w:i/>
                          <w:lang w:val="en-GB" w:eastAsia="en-US"/>
                        </w:rPr>
                      </m:ctrlPr>
                    </m:dPr>
                    <m:e>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U</m:t>
                          </m: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K</m:t>
                          </m:r>
                        </m:e>
                        <m:sub>
                          <m:r>
                            <w:rPr>
                              <w:rFonts w:ascii="Cambria Math" w:eastAsia="SimSun" w:hAnsi="Times New Roman" w:cs="Times New Roman"/>
                              <w:lang w:val="en-GB" w:eastAsia="en-US"/>
                            </w:rPr>
                            <m:t>1,k</m:t>
                          </m:r>
                        </m:sub>
                      </m:sSub>
                    </m:e>
                  </m:d>
                  <m:r>
                    <w:rPr>
                      <w:rFonts w:ascii="Cambria Math" w:eastAsia="SimSun" w:hAnsi="Cambria Math" w:cs="Cambria Math"/>
                      <w:lang w:val="en-GB" w:eastAsia="en-US"/>
                    </w:rPr>
                    <m:t>⋅</m:t>
                  </m:r>
                  <m:sSup>
                    <m:sSupPr>
                      <m:ctrlPr>
                        <w:rPr>
                          <w:rFonts w:ascii="Cambria Math" w:eastAsia="SimSun" w:hAnsi="Cambria Math" w:cs="Times New Roman"/>
                          <w:i/>
                          <w:lang w:val="en-GB" w:eastAsia="en-US"/>
                        </w:rPr>
                      </m:ctrlPr>
                    </m:sSupPr>
                    <m:e>
                      <m:r>
                        <w:rPr>
                          <w:rFonts w:ascii="Cambria Math" w:eastAsia="SimSun" w:hAnsi="Times New Roman" w:cs="Times New Roman"/>
                          <w:lang w:val="en-GB" w:eastAsia="en-US"/>
                        </w:rPr>
                        <m:t>2</m:t>
                      </m:r>
                    </m:e>
                    <m:sup>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SL</m:t>
                          </m:r>
                          <m:ctrlPr>
                            <w:rPr>
                              <w:rFonts w:ascii="Cambria Math" w:eastAsia="SimSun" w:hAnsi="Cambria Math" w:cs="Times New Roman"/>
                              <w:lang w:val="en-GB" w:eastAsia="en-US"/>
                            </w:rPr>
                          </m:ctrlP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UL</m:t>
                          </m:r>
                          <m:ctrlPr>
                            <w:rPr>
                              <w:rFonts w:ascii="Cambria Math" w:eastAsia="SimSun" w:hAnsi="Cambria Math" w:cs="Times New Roman"/>
                              <w:lang w:val="en-GB" w:eastAsia="en-US"/>
                            </w:rPr>
                          </m:ctrlPr>
                        </m:sub>
                      </m:sSub>
                    </m:sup>
                  </m:sSup>
                </m:e>
              </m:d>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S</m:t>
                  </m:r>
                </m:sub>
              </m:sSub>
            </m:oMath>
            <w:r w:rsidRPr="00C029B9">
              <w:rPr>
                <w:rFonts w:ascii="Times New Roman" w:eastAsia="SimSun" w:hAnsi="Times New Roman" w:cs="Times New Roman"/>
                <w:lang w:val="en-GB" w:eastAsia="en-US"/>
              </w:rPr>
              <w:t xml:space="preserve"> belongs to the </w:t>
            </w:r>
            <w:proofErr w:type="spellStart"/>
            <w:r w:rsidRPr="00C029B9">
              <w:rPr>
                <w:rFonts w:ascii="Times New Roman" w:eastAsia="SimSun" w:hAnsi="Times New Roman" w:cs="Arial"/>
                <w:lang w:val="en-GB" w:eastAsia="en-US"/>
              </w:rPr>
              <w:t>sidelink</w:t>
            </w:r>
            <w:proofErr w:type="spellEnd"/>
            <w:r w:rsidRPr="00C029B9">
              <w:rPr>
                <w:rFonts w:ascii="Times New Roman" w:eastAsia="SimSun" w:hAnsi="Times New Roman" w:cs="Arial"/>
                <w:lang w:val="en-GB" w:eastAsia="en-US"/>
              </w:rPr>
              <w:t xml:space="preserve"> resource</w:t>
            </w:r>
            <w:r w:rsidRPr="00C029B9">
              <w:rPr>
                <w:rFonts w:ascii="Times New Roman" w:eastAsia="SimSun" w:hAnsi="Times New Roman" w:cs="Times New Roman"/>
                <w:lang w:val="en-GB" w:eastAsia="en-US"/>
              </w:rPr>
              <w:t xml:space="preserve"> pool and includes PSFCH resources as indicated by a </w:t>
            </w:r>
            <w:proofErr w:type="spellStart"/>
            <w:r w:rsidRPr="00C029B9">
              <w:rPr>
                <w:rFonts w:ascii="Times New Roman" w:eastAsia="SimSun" w:hAnsi="Times New Roman" w:cs="Arial"/>
                <w:lang w:val="en-GB" w:eastAsia="en-US"/>
              </w:rPr>
              <w:t>sidelink</w:t>
            </w:r>
            <w:proofErr w:type="spellEnd"/>
            <w:r w:rsidRPr="00C029B9">
              <w:rPr>
                <w:rFonts w:ascii="Times New Roman" w:eastAsia="SimSun" w:hAnsi="Times New Roman" w:cs="Arial"/>
                <w:lang w:val="en-GB" w:eastAsia="en-US"/>
              </w:rPr>
              <w:t xml:space="preserve"> resource</w:t>
            </w:r>
            <w:r w:rsidRPr="00C029B9">
              <w:rPr>
                <w:rFonts w:ascii="Times New Roman" w:eastAsia="SimSun" w:hAnsi="Times New Roman" w:cs="Times New Roman"/>
                <w:lang w:val="en-GB" w:eastAsia="en-US"/>
              </w:rPr>
              <w:t xml:space="preserve"> pool bitmap and </w:t>
            </w:r>
            <w:proofErr w:type="spellStart"/>
            <w:r w:rsidRPr="00C029B9">
              <w:rPr>
                <w:rFonts w:ascii="Times New Roman" w:eastAsia="SimSun" w:hAnsi="Times New Roman" w:cs="Times New Roman"/>
                <w:i/>
                <w:lang w:val="en-GB" w:eastAsia="en-US"/>
              </w:rPr>
              <w:t>periodPSFCHresource</w:t>
            </w:r>
            <w:proofErr w:type="spellEnd"/>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lang w:val="en-GB" w:eastAsia="zh-CN"/>
              </w:rPr>
              <w:t xml:space="preserve">where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1,k</m:t>
                  </m:r>
                </m:sub>
              </m:sSub>
            </m:oMath>
            <w:r w:rsidRPr="00C029B9">
              <w:rPr>
                <w:rFonts w:ascii="Times New Roman" w:eastAsia="SimSun" w:hAnsi="Times New Roman" w:cs="Times New Roman"/>
                <w:lang w:val="en-GB" w:eastAsia="zh-CN"/>
              </w:rPr>
              <w:t xml:space="preserve"> is the</w:t>
            </w:r>
            <w:r w:rsidRPr="00C029B9">
              <w:rPr>
                <w:rFonts w:ascii="Times New Roman" w:eastAsia="SimSun" w:hAnsi="Times New Roman" w:cs="Times New Roman"/>
                <w:i/>
                <w:lang w:val="en-GB" w:eastAsia="zh-CN"/>
              </w:rPr>
              <w:t xml:space="preserve"> k</w:t>
            </w:r>
            <w:r w:rsidRPr="00C029B9">
              <w:rPr>
                <w:rFonts w:ascii="Times New Roman" w:eastAsia="SimSun" w:hAnsi="Times New Roman" w:cs="Times New Roman"/>
                <w:lang w:val="en-GB" w:eastAsia="zh-CN"/>
              </w:rPr>
              <w:t>-</w:t>
            </w:r>
            <w:proofErr w:type="spellStart"/>
            <w:r w:rsidRPr="00C029B9">
              <w:rPr>
                <w:rFonts w:ascii="Times New Roman" w:eastAsia="SimSun" w:hAnsi="Times New Roman" w:cs="Times New Roman"/>
                <w:lang w:val="en-GB" w:eastAsia="zh-CN"/>
              </w:rPr>
              <w:t>th</w:t>
            </w:r>
            <w:proofErr w:type="spellEnd"/>
            <w:r w:rsidRPr="00C029B9">
              <w:rPr>
                <w:rFonts w:ascii="Times New Roman" w:eastAsia="SimSun" w:hAnsi="Times New Roman" w:cs="Times New Roman"/>
                <w:lang w:val="en-GB" w:eastAsia="zh-CN"/>
              </w:rPr>
              <w:t xml:space="preserve"> slot timing value in set</w:t>
            </w:r>
            <w:r w:rsidRPr="00C029B9">
              <w:rPr>
                <w:rFonts w:ascii="Times New Roman" w:eastAsia="SimSun" w:hAnsi="Times New Roman" w:cs="Times New Roman"/>
                <w:lang w:val="en-GB" w:eastAsia="en-US"/>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p>
          <w:p w14:paraId="4505EA36" w14:textId="77777777" w:rsidR="00B23F46" w:rsidRDefault="00B23F46" w:rsidP="00170CEF">
            <w:pPr>
              <w:wordWrap/>
              <w:autoSpaceDE/>
              <w:autoSpaceDN/>
              <w:spacing w:after="180"/>
              <w:ind w:left="1702" w:hanging="284"/>
              <w:jc w:val="left"/>
              <w:rPr>
                <w:rFonts w:ascii="Times New Roman" w:eastAsia="SimSun" w:hAnsi="Times New Roman" w:cs="Times New Roman"/>
                <w:color w:val="FF0000"/>
                <w:lang w:eastAsia="zh-CN"/>
              </w:rPr>
            </w:pPr>
            <w:r w:rsidRPr="00C029B9">
              <w:rPr>
                <w:rFonts w:ascii="Times New Roman" w:eastAsia="SimSun" w:hAnsi="Times New Roman" w:cs="Times New Roman" w:hint="eastAsia"/>
                <w:lang w:val="en-GB" w:eastAsia="zh-CN"/>
              </w:rPr>
              <w:t xml:space="preserve">Set </w:t>
            </w:r>
            <m:oMath>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F</m:t>
                  </m:r>
                </m:sub>
              </m:sSub>
              <m:r>
                <w:rPr>
                  <w:rFonts w:ascii="Cambria Math" w:eastAsia="SimSun" w:hAnsi="Times New Roman" w:cs="Times New Roman"/>
                  <w:lang w:val="en-GB" w:eastAsia="en-US"/>
                </w:rPr>
                <m:t>=0</m:t>
              </m:r>
            </m:oMath>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lang w:val="en-GB" w:eastAsia="zh-CN"/>
              </w:rPr>
              <w:t>–</w:t>
            </w:r>
            <w:r w:rsidRPr="00C029B9">
              <w:rPr>
                <w:rFonts w:ascii="Times New Roman" w:eastAsia="SimSun" w:hAnsi="Times New Roman" w:cs="Times New Roman" w:hint="eastAsia"/>
                <w:lang w:val="en-GB" w:eastAsia="zh-CN"/>
              </w:rPr>
              <w:t xml:space="preserve"> index of </w:t>
            </w:r>
            <w:r w:rsidRPr="00C029B9">
              <w:rPr>
                <w:rFonts w:ascii="Times New Roman" w:eastAsia="SimSun" w:hAnsi="Times New Roman" w:cs="Times New Roman"/>
                <w:lang w:val="en-GB" w:eastAsia="zh-CN"/>
              </w:rPr>
              <w:t xml:space="preserve">a </w:t>
            </w:r>
            <w:r w:rsidRPr="00C029B9">
              <w:rPr>
                <w:rFonts w:ascii="Times New Roman" w:eastAsia="SimSun" w:hAnsi="Times New Roman" w:cs="Times New Roman"/>
                <w:lang w:eastAsia="zh-CN"/>
              </w:rPr>
              <w:t>S</w:t>
            </w:r>
            <w:r w:rsidRPr="00C029B9">
              <w:rPr>
                <w:rFonts w:ascii="Times New Roman" w:eastAsia="SimSun" w:hAnsi="Times New Roman" w:cs="Times New Roman"/>
                <w:lang w:val="en-GB" w:eastAsia="zh-CN"/>
              </w:rPr>
              <w:t xml:space="preserve">L </w:t>
            </w:r>
            <w:r w:rsidRPr="00C029B9">
              <w:rPr>
                <w:rFonts w:ascii="Times New Roman" w:eastAsia="SimSun" w:hAnsi="Times New Roman" w:cs="Times New Roman" w:hint="eastAsia"/>
                <w:lang w:val="en-GB" w:eastAsia="zh-CN"/>
              </w:rPr>
              <w:t xml:space="preserve">slot </w:t>
            </w:r>
            <w:r w:rsidRPr="00C029B9">
              <w:rPr>
                <w:rFonts w:ascii="Times New Roman" w:eastAsia="SimSun" w:hAnsi="Times New Roman" w:cs="Times New Roman"/>
                <w:strike/>
                <w:color w:val="FF0000"/>
                <w:lang w:val="en-GB" w:eastAsia="zh-CN"/>
              </w:rPr>
              <w:t xml:space="preserve">within an </w:t>
            </w:r>
            <w:r w:rsidRPr="00C029B9">
              <w:rPr>
                <w:rFonts w:ascii="Times New Roman" w:eastAsia="SimSun" w:hAnsi="Times New Roman" w:cs="Times New Roman"/>
                <w:strike/>
                <w:color w:val="FF0000"/>
                <w:lang w:eastAsia="zh-CN"/>
              </w:rPr>
              <w:t>PSFCH period</w:t>
            </w:r>
            <w:r>
              <w:rPr>
                <w:rFonts w:ascii="Times New Roman" w:eastAsia="SimSun" w:hAnsi="Times New Roman" w:cs="Times New Roman"/>
                <w:color w:val="FF0000"/>
                <w:lang w:eastAsia="zh-CN"/>
              </w:rPr>
              <w:t xml:space="preserve"> among the PSSCH slots associated with the PSFCH slot</w:t>
            </w:r>
          </w:p>
          <w:p w14:paraId="0EF6E380" w14:textId="77777777" w:rsidR="00B23F46" w:rsidRPr="00C029B9" w:rsidRDefault="00B23F46" w:rsidP="00170CEF">
            <w:pPr>
              <w:wordWrap/>
              <w:autoSpaceDE/>
              <w:autoSpaceDN/>
              <w:spacing w:after="180"/>
              <w:ind w:leftChars="700" w:left="1400"/>
              <w:jc w:val="left"/>
              <w:rPr>
                <w:rFonts w:ascii="Times New Roman" w:eastAsia="SimSun" w:hAnsi="Times New Roman" w:cs="Times New Roman"/>
                <w:color w:val="FF0000"/>
                <w:lang w:val="en-GB" w:eastAsia="zh-CN"/>
              </w:rPr>
            </w:pPr>
            <w:r w:rsidRPr="00C029B9">
              <w:rPr>
                <w:rFonts w:ascii="Times New Roman" w:eastAsia="SimSun" w:hAnsi="Times New Roman" w:cs="Arial"/>
                <w:color w:val="FF0000"/>
                <w:lang w:val="en-GB" w:eastAsia="en-US"/>
              </w:rPr>
              <w:t xml:space="preserve">Set </w:t>
            </w:r>
            <m:oMath>
              <m:sSub>
                <m:sSubPr>
                  <m:ctrlPr>
                    <w:rPr>
                      <w:rFonts w:ascii="Cambria Math" w:eastAsia="SimSun" w:hAnsi="Cambria Math" w:cs="Times New Roman"/>
                      <w:i/>
                      <w:color w:val="FF0000"/>
                      <w:lang w:val="en-GB" w:eastAsia="en-US"/>
                    </w:rPr>
                  </m:ctrlPr>
                </m:sSubPr>
                <m:e>
                  <m:r>
                    <w:rPr>
                      <w:rFonts w:ascii="Cambria Math" w:eastAsia="SimSun" w:hAnsi="Times New Roman" w:cs="Times New Roman"/>
                      <w:color w:val="FF0000"/>
                      <w:lang w:val="en-GB" w:eastAsia="en-US"/>
                    </w:rPr>
                    <m:t>N</m:t>
                  </m:r>
                </m:e>
                <m:sub>
                  <m:r>
                    <w:rPr>
                      <w:rFonts w:ascii="Cambria Math" w:eastAsia="SimSun" w:hAnsi="Times New Roman" w:cs="Times New Roman"/>
                      <w:color w:val="FF0000"/>
                      <w:lang w:val="en-GB" w:eastAsia="en-US"/>
                    </w:rPr>
                    <m:t>PSFCH</m:t>
                  </m:r>
                </m:sub>
              </m:sSub>
            </m:oMath>
            <w:r w:rsidRPr="00C029B9">
              <w:rPr>
                <w:rFonts w:ascii="Times New Roman" w:eastAsia="SimSun" w:hAnsi="Times New Roman" w:cs="Arial"/>
                <w:color w:val="FF0000"/>
                <w:lang w:val="en-GB" w:eastAsia="en-US"/>
              </w:rPr>
              <w:t xml:space="preserve"> to the </w:t>
            </w:r>
            <w:r>
              <w:rPr>
                <w:rFonts w:ascii="Times New Roman" w:eastAsia="SimSun" w:hAnsi="Times New Roman" w:cs="Arial"/>
                <w:color w:val="FF0000"/>
                <w:lang w:val="en-GB" w:eastAsia="en-US"/>
              </w:rPr>
              <w:t>number of PSSCH slots associated with the PSFCH slot</w:t>
            </w:r>
          </w:p>
          <w:p w14:paraId="30825CB9" w14:textId="77777777" w:rsidR="00B23F46" w:rsidRPr="00C029B9" w:rsidRDefault="00B23F46" w:rsidP="00170CEF">
            <w:pPr>
              <w:wordWrap/>
              <w:autoSpaceDE/>
              <w:autoSpaceDN/>
              <w:spacing w:after="180"/>
              <w:ind w:left="1702" w:hanging="284"/>
              <w:jc w:val="left"/>
              <w:rPr>
                <w:rFonts w:ascii="Times New Roman" w:eastAsia="SimSun" w:hAnsi="Times New Roman" w:cs="Times New Roman"/>
                <w:lang w:val="en-GB" w:eastAsia="zh-CN"/>
              </w:rPr>
            </w:pPr>
            <w:r w:rsidRPr="00C029B9">
              <w:rPr>
                <w:rFonts w:ascii="Times New Roman" w:eastAsia="SimSun" w:hAnsi="Times New Roman" w:cs="Times New Roman"/>
                <w:lang w:eastAsia="zh-CN"/>
              </w:rPr>
              <w:t xml:space="preserve">while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n</m:t>
                  </m:r>
                </m:e>
                <m:sub>
                  <m:r>
                    <w:rPr>
                      <w:rFonts w:ascii="Cambria Math" w:eastAsia="SimSun" w:hAnsi="Cambria Math" w:cs="Times New Roman"/>
                      <w:lang w:eastAsia="zh-CN"/>
                    </w:rPr>
                    <m:t>F</m:t>
                  </m:r>
                </m:sub>
              </m:sSub>
              <m:r>
                <m:rPr>
                  <m:sty m:val="p"/>
                </m:rPr>
                <w:rPr>
                  <w:rFonts w:ascii="Cambria Math" w:eastAsia="SimSun" w:hAnsi="Cambria Math" w:cs="Times New Roman"/>
                  <w:lang w:eastAsia="zh-CN"/>
                </w:rPr>
                <m:t>&lt;</m:t>
              </m:r>
              <m:sSub>
                <m:sSubPr>
                  <m:ctrlPr>
                    <w:rPr>
                      <w:rFonts w:ascii="Cambria Math" w:eastAsia="SimSun" w:hAnsi="Cambria Math" w:cs="Times New Roman"/>
                      <w:lang w:eastAsia="zh-CN"/>
                    </w:rPr>
                  </m:ctrlPr>
                </m:sSubPr>
                <m:e>
                  <m:r>
                    <w:rPr>
                      <w:rFonts w:ascii="Cambria Math" w:eastAsia="SimSun" w:hAnsi="Cambria Math" w:cs="Times New Roman"/>
                      <w:lang w:eastAsia="zh-CN"/>
                    </w:rPr>
                    <m:t>N</m:t>
                  </m:r>
                </m:e>
                <m:sub>
                  <m:r>
                    <w:rPr>
                      <w:rFonts w:ascii="Cambria Math" w:eastAsia="SimSun" w:hAnsi="Cambria Math" w:cs="Times New Roman"/>
                      <w:lang w:eastAsia="zh-CN"/>
                    </w:rPr>
                    <m:t>PSFCH</m:t>
                  </m:r>
                </m:sub>
              </m:sSub>
            </m:oMath>
          </w:p>
          <w:p w14:paraId="142BFA07" w14:textId="77777777" w:rsidR="00B23F46" w:rsidRPr="00C029B9" w:rsidRDefault="00E61514" w:rsidP="00170CEF">
            <w:pPr>
              <w:wordWrap/>
              <w:autoSpaceDE/>
              <w:autoSpaceDN/>
              <w:spacing w:after="180"/>
              <w:ind w:left="1985" w:hanging="284"/>
              <w:jc w:val="left"/>
              <w:rPr>
                <w:rFonts w:ascii="Times New Roman" w:eastAsia="SimSun" w:hAnsi="Times New Roman" w:cs="Times New Roman"/>
                <w:lang w:val="en-GB" w:eastAsia="zh-CN"/>
              </w:rPr>
            </w:pPr>
            <m:oMath>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M</m:t>
                  </m:r>
                </m:e>
                <m:sub>
                  <m:r>
                    <w:rPr>
                      <w:rFonts w:ascii="Cambria Math" w:eastAsia="SimSun" w:hAnsi="Times New Roman" w:cs="Times New Roman"/>
                      <w:lang w:val="en-GB" w:eastAsia="zh-CN"/>
                    </w:rPr>
                    <m:t>A</m:t>
                  </m:r>
                </m:sub>
              </m:sSub>
              <m:r>
                <w:rPr>
                  <w:rFonts w:ascii="Cambria Math" w:eastAsia="SimSun" w:hAnsi="Times New Roman" w:cs="Times New Roman"/>
                  <w:lang w:val="en-GB" w:eastAsia="zh-CN"/>
                </w:rPr>
                <m:t>=</m:t>
              </m:r>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M</m:t>
                  </m:r>
                </m:e>
                <m:sub>
                  <m:r>
                    <w:rPr>
                      <w:rFonts w:ascii="Cambria Math" w:eastAsia="SimSun" w:hAnsi="Times New Roman" w:cs="Times New Roman"/>
                      <w:lang w:val="en-GB" w:eastAsia="zh-CN"/>
                    </w:rPr>
                    <m:t>A</m:t>
                  </m:r>
                </m:sub>
              </m:sSub>
              <m:r>
                <w:rPr>
                  <w:rFonts w:ascii="Cambria Math" w:eastAsia="SimSun" w:hAnsi="Cambria Math" w:cs="Cambria Math"/>
                  <w:lang w:val="en-GB" w:eastAsia="zh-CN"/>
                </w:rPr>
                <m:t>∪</m:t>
              </m:r>
              <m:r>
                <w:rPr>
                  <w:rFonts w:ascii="Cambria Math" w:eastAsia="SimSun" w:hAnsi="Times New Roman" w:cs="Times New Roman"/>
                  <w:lang w:val="en-GB" w:eastAsia="zh-CN"/>
                </w:rPr>
                <m:t>j</m:t>
              </m:r>
            </m:oMath>
            <w:r w:rsidR="00B23F46" w:rsidRPr="00C029B9">
              <w:rPr>
                <w:rFonts w:ascii="Times New Roman" w:eastAsia="SimSun" w:hAnsi="Times New Roman" w:cs="Times New Roman"/>
                <w:lang w:eastAsia="zh-CN"/>
              </w:rPr>
              <w:t>;</w:t>
            </w:r>
            <w:r w:rsidR="00B23F46" w:rsidRPr="00C029B9">
              <w:rPr>
                <w:rFonts w:ascii="Times New Roman" w:eastAsia="SimSun" w:hAnsi="Times New Roman" w:cs="Times New Roman"/>
                <w:lang w:val="en-GB" w:eastAsia="zh-CN"/>
              </w:rPr>
              <w:t xml:space="preserve"> </w:t>
            </w:r>
          </w:p>
          <w:p w14:paraId="7623A9B1" w14:textId="77777777" w:rsidR="00B23F46" w:rsidRPr="00C029B9" w:rsidRDefault="00B23F46" w:rsidP="00170CEF">
            <w:pPr>
              <w:wordWrap/>
              <w:autoSpaceDE/>
              <w:autoSpaceDN/>
              <w:spacing w:after="180"/>
              <w:ind w:left="1985" w:hanging="284"/>
              <w:jc w:val="left"/>
              <w:rPr>
                <w:rFonts w:ascii="Times New Roman" w:eastAsia="SimSun" w:hAnsi="Times New Roman" w:cs="Times New Roman"/>
                <w:lang w:val="en-GB" w:eastAsia="zh-CN"/>
              </w:rPr>
            </w:pPr>
            <m:oMath>
              <m:r>
                <w:rPr>
                  <w:rFonts w:ascii="Cambria Math" w:eastAsia="SimSun" w:hAnsi="Times New Roman" w:cs="Times New Roman"/>
                  <w:lang w:val="en-GB" w:eastAsia="zh-CN"/>
                </w:rPr>
                <m:t>j=j+1</m:t>
              </m:r>
            </m:oMath>
            <w:r w:rsidRPr="00C029B9">
              <w:rPr>
                <w:rFonts w:ascii="Times New Roman" w:eastAsia="SimSun" w:hAnsi="Times New Roman" w:cs="Times New Roman"/>
                <w:lang w:val="en-GB" w:eastAsia="zh-CN"/>
              </w:rPr>
              <w:t>;</w:t>
            </w:r>
          </w:p>
          <w:p w14:paraId="5131F29F" w14:textId="77777777" w:rsidR="00B23F46" w:rsidRPr="00C029B9" w:rsidRDefault="00E61514" w:rsidP="00170CEF">
            <w:pPr>
              <w:wordWrap/>
              <w:autoSpaceDE/>
              <w:autoSpaceDN/>
              <w:spacing w:after="180"/>
              <w:ind w:left="1985" w:hanging="284"/>
              <w:jc w:val="left"/>
              <w:rPr>
                <w:rFonts w:ascii="Times New Roman" w:eastAsia="SimSun" w:hAnsi="Times New Roman" w:cs="Times New Roman"/>
                <w:lang w:val="en-GB" w:eastAsia="zh-CN"/>
              </w:rPr>
            </w:pPr>
            <m:oMath>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n</m:t>
                  </m:r>
                </m:e>
                <m:sub>
                  <m:r>
                    <w:rPr>
                      <w:rFonts w:ascii="Cambria Math" w:eastAsia="SimSun" w:hAnsi="Times New Roman" w:cs="Times New Roman"/>
                      <w:lang w:val="en-GB" w:eastAsia="zh-CN"/>
                    </w:rPr>
                    <m:t>F</m:t>
                  </m:r>
                </m:sub>
              </m:sSub>
              <m:r>
                <w:rPr>
                  <w:rFonts w:ascii="Cambria Math" w:eastAsia="SimSun" w:hAnsi="Times New Roman" w:cs="Times New Roman"/>
                  <w:lang w:val="en-GB" w:eastAsia="zh-CN"/>
                </w:rPr>
                <m:t>=</m:t>
              </m:r>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n</m:t>
                  </m:r>
                </m:e>
                <m:sub>
                  <m:r>
                    <w:rPr>
                      <w:rFonts w:ascii="Cambria Math" w:eastAsia="SimSun" w:hAnsi="Times New Roman" w:cs="Times New Roman"/>
                      <w:lang w:val="en-GB" w:eastAsia="zh-CN"/>
                    </w:rPr>
                    <m:t>F</m:t>
                  </m:r>
                </m:sub>
              </m:sSub>
              <m:r>
                <w:rPr>
                  <w:rFonts w:ascii="Cambria Math" w:eastAsia="SimSun" w:hAnsi="Times New Roman" w:cs="Times New Roman"/>
                  <w:lang w:val="en-GB" w:eastAsia="zh-CN"/>
                </w:rPr>
                <m:t>+1</m:t>
              </m:r>
            </m:oMath>
            <w:r w:rsidR="00B23F46" w:rsidRPr="00C029B9">
              <w:rPr>
                <w:rFonts w:ascii="Times New Roman" w:eastAsia="SimSun" w:hAnsi="Times New Roman" w:cs="Times New Roman"/>
                <w:lang w:val="en-GB" w:eastAsia="zh-CN"/>
              </w:rPr>
              <w:t>;</w:t>
            </w:r>
          </w:p>
          <w:p w14:paraId="04359967" w14:textId="77777777" w:rsidR="00B23F46" w:rsidRPr="00C029B9" w:rsidRDefault="00B23F46" w:rsidP="00170CEF">
            <w:pPr>
              <w:wordWrap/>
              <w:autoSpaceDE/>
              <w:autoSpaceDN/>
              <w:spacing w:after="180"/>
              <w:ind w:left="1702" w:hanging="284"/>
              <w:jc w:val="left"/>
              <w:rPr>
                <w:rFonts w:ascii="Times New Roman" w:eastAsia="SimSun" w:hAnsi="Times New Roman" w:cs="Times New Roman"/>
                <w:lang w:eastAsia="zh-CN"/>
              </w:rPr>
            </w:pPr>
            <w:r w:rsidRPr="00C029B9">
              <w:rPr>
                <w:rFonts w:ascii="Times New Roman" w:eastAsia="SimSun" w:hAnsi="Times New Roman" w:cs="Times New Roman"/>
                <w:lang w:eastAsia="en-US"/>
              </w:rPr>
              <w:t>end while</w:t>
            </w:r>
          </w:p>
          <w:p w14:paraId="174ABD84" w14:textId="77777777" w:rsidR="00B23F46" w:rsidRPr="00C029B9" w:rsidRDefault="00B23F46" w:rsidP="00170CEF">
            <w:pPr>
              <w:wordWrap/>
              <w:autoSpaceDE/>
              <w:autoSpaceDN/>
              <w:spacing w:after="180"/>
              <w:ind w:left="1418" w:hanging="284"/>
              <w:jc w:val="left"/>
              <w:rPr>
                <w:rFonts w:ascii="Times New Roman" w:eastAsia="SimSun" w:hAnsi="Times New Roman" w:cs="Times New Roman"/>
                <w:lang w:val="en-GB" w:eastAsia="zh-CN"/>
              </w:rPr>
            </w:pPr>
            <w:r w:rsidRPr="00C029B9">
              <w:rPr>
                <w:rFonts w:ascii="Times New Roman" w:eastAsia="SimSun" w:hAnsi="Times New Roman" w:cs="Times New Roman"/>
                <w:lang w:val="en-GB" w:eastAsia="zh-CN"/>
              </w:rPr>
              <w:t>end if</w:t>
            </w:r>
          </w:p>
          <w:p w14:paraId="2955342A" w14:textId="77777777" w:rsidR="00B23F46" w:rsidRPr="00C029B9" w:rsidRDefault="00E61514" w:rsidP="00170CEF">
            <w:pPr>
              <w:wordWrap/>
              <w:autoSpaceDE/>
              <w:autoSpaceDN/>
              <w:spacing w:after="180"/>
              <w:ind w:left="1418" w:hanging="284"/>
              <w:jc w:val="left"/>
              <w:rPr>
                <w:rFonts w:ascii="Times New Roman" w:eastAsia="SimSun" w:hAnsi="Times New Roman" w:cs="Times New Roman"/>
                <w:lang w:val="en-GB" w:eastAsia="zh-CN"/>
              </w:rPr>
            </w:pPr>
            <m:oMath>
              <m:sSub>
                <m:sSubPr>
                  <m:ctrlPr>
                    <w:rPr>
                      <w:rFonts w:ascii="Cambria Math" w:eastAsia="SimSun" w:hAnsi="Cambria Math" w:cs="Times New Roman"/>
                      <w:i/>
                      <w:sz w:val="24"/>
                      <w:szCs w:val="24"/>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m:t>
              </m:r>
              <m:sSub>
                <m:sSubPr>
                  <m:ctrlPr>
                    <w:rPr>
                      <w:rFonts w:ascii="Cambria Math" w:eastAsia="SimSun" w:hAnsi="Cambria Math" w:cs="Times New Roman"/>
                      <w:i/>
                      <w:sz w:val="24"/>
                      <w:szCs w:val="24"/>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+1</m:t>
              </m:r>
            </m:oMath>
            <w:r w:rsidR="00B23F46" w:rsidRPr="00C029B9">
              <w:rPr>
                <w:rFonts w:ascii="Times New Roman" w:eastAsia="SimSun" w:hAnsi="Times New Roman" w:cs="Times New Roman"/>
                <w:lang w:val="en-GB" w:eastAsia="en-US"/>
              </w:rPr>
              <w:t>;</w:t>
            </w:r>
          </w:p>
          <w:p w14:paraId="44BF0679" w14:textId="77777777" w:rsidR="00B23F46" w:rsidRPr="00C029B9" w:rsidRDefault="00B23F46" w:rsidP="00170CEF">
            <w:pPr>
              <w:wordWrap/>
              <w:autoSpaceDE/>
              <w:autoSpaceDN/>
              <w:spacing w:after="180"/>
              <w:ind w:left="1135" w:hanging="284"/>
              <w:jc w:val="left"/>
              <w:rPr>
                <w:rFonts w:ascii="Times New Roman" w:eastAsia="SimSun" w:hAnsi="Times New Roman" w:cs="Times New Roman"/>
                <w:i/>
                <w:lang w:val="en-GB" w:eastAsia="zh-CN"/>
              </w:rPr>
            </w:pPr>
            <w:r w:rsidRPr="00C029B9">
              <w:rPr>
                <w:rFonts w:ascii="Times New Roman" w:eastAsia="SimSun" w:hAnsi="Times New Roman" w:cs="Times New Roman"/>
                <w:lang w:val="en-GB" w:eastAsia="zh-CN"/>
              </w:rPr>
              <w:t>end if</w:t>
            </w:r>
          </w:p>
          <w:p w14:paraId="6F683A47" w14:textId="77777777" w:rsidR="00B23F46" w:rsidRPr="00C029B9" w:rsidRDefault="00B23F46" w:rsidP="00170CEF">
            <w:pPr>
              <w:wordWrap/>
              <w:autoSpaceDE/>
              <w:autoSpaceDN/>
              <w:spacing w:after="180"/>
              <w:ind w:left="851"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zh-CN"/>
              </w:rPr>
              <w:t>end while</w:t>
            </w:r>
          </w:p>
          <w:p w14:paraId="0C90AC55" w14:textId="77777777" w:rsidR="00B23F46" w:rsidRPr="00C029B9" w:rsidRDefault="00B23F46" w:rsidP="00170CEF">
            <w:pPr>
              <w:wordWrap/>
              <w:autoSpaceDE/>
              <w:autoSpaceDN/>
              <w:spacing w:after="180"/>
              <w:ind w:left="568"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zh-CN"/>
              </w:rPr>
              <w:t>end if</w:t>
            </w:r>
          </w:p>
          <w:p w14:paraId="252FFA25" w14:textId="77777777" w:rsidR="00B23F46" w:rsidRPr="00C029B9" w:rsidRDefault="00B23F46" w:rsidP="00170CEF">
            <w:pPr>
              <w:wordWrap/>
              <w:autoSpaceDE/>
              <w:autoSpaceDN/>
              <w:spacing w:after="180"/>
              <w:ind w:left="568" w:hanging="284"/>
              <w:jc w:val="left"/>
              <w:rPr>
                <w:rFonts w:ascii="Times New Roman" w:eastAsia="SimSun" w:hAnsi="Times New Roman" w:cs="Times New Roman"/>
                <w:lang w:eastAsia="zh-CN"/>
              </w:rPr>
            </w:pPr>
            <m:oMath>
              <m:r>
                <w:rPr>
                  <w:rFonts w:ascii="Cambria Math" w:eastAsia="SimSun" w:hAnsi="Cambria Math" w:cs="Arial"/>
                  <w:lang w:val="en-GB" w:eastAsia="zh-CN"/>
                </w:rPr>
                <m:t>k=k+1</m:t>
              </m:r>
            </m:oMath>
            <w:r w:rsidRPr="00C029B9">
              <w:rPr>
                <w:rFonts w:ascii="Times New Roman" w:eastAsia="SimSun" w:hAnsi="Times New Roman" w:cs="Times New Roman"/>
                <w:lang w:eastAsia="en-US"/>
              </w:rPr>
              <w:t>;</w:t>
            </w:r>
          </w:p>
          <w:p w14:paraId="3C9C18EF" w14:textId="77777777" w:rsidR="00B23F46" w:rsidRPr="00C029B9" w:rsidRDefault="00B23F46" w:rsidP="00170CEF">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hint="eastAsia"/>
                <w:lang w:val="en-GB" w:eastAsia="zh-CN"/>
              </w:rPr>
              <w:t>end while</w:t>
            </w:r>
          </w:p>
        </w:tc>
      </w:tr>
    </w:tbl>
    <w:p w14:paraId="77105E9E" w14:textId="39B032E6" w:rsidR="009D370E" w:rsidRDefault="009D370E" w:rsidP="00B23F46">
      <w:pPr>
        <w:spacing w:before="100" w:beforeAutospacing="1" w:after="120" w:line="264" w:lineRule="auto"/>
        <w:rPr>
          <w:rFonts w:ascii="Calibri" w:hAnsi="Calibri"/>
          <w:szCs w:val="22"/>
        </w:rPr>
      </w:pPr>
    </w:p>
    <w:p w14:paraId="27CE61B6" w14:textId="597F3793" w:rsidR="00B6417A" w:rsidRDefault="00B6417A" w:rsidP="00B6417A">
      <w:pPr>
        <w:pStyle w:val="1"/>
        <w:keepLines w:val="0"/>
        <w:numPr>
          <w:ilvl w:val="0"/>
          <w:numId w:val="3"/>
        </w:numPr>
        <w:pBdr>
          <w:top w:val="none" w:sz="0" w:space="0" w:color="auto"/>
        </w:pBdr>
        <w:tabs>
          <w:tab w:val="clear" w:pos="425"/>
          <w:tab w:val="num" w:pos="567"/>
        </w:tabs>
        <w:overflowPunct/>
        <w:autoSpaceDE/>
        <w:autoSpaceDN/>
        <w:adjustRightInd/>
        <w:spacing w:afterLines="50" w:after="120"/>
        <w:ind w:left="567" w:hanging="567"/>
        <w:textAlignment w:val="auto"/>
        <w:rPr>
          <w:szCs w:val="28"/>
          <w:lang w:val="en-US"/>
        </w:rPr>
      </w:pPr>
      <w:r>
        <w:rPr>
          <w:rFonts w:ascii="Times New Roman" w:eastAsia="SimSun" w:hAnsi="Times New Roman"/>
          <w:b/>
          <w:kern w:val="32"/>
          <w:sz w:val="28"/>
          <w:lang w:val="en-US" w:eastAsia="zh-CN"/>
        </w:rPr>
        <w:t>Reference</w:t>
      </w:r>
    </w:p>
    <w:p w14:paraId="1D2822DE" w14:textId="06BAC7C3" w:rsidR="00B6417A" w:rsidRDefault="00B6417A" w:rsidP="008F2F3B">
      <w:pPr>
        <w:pStyle w:val="LGTdoc0"/>
        <w:spacing w:before="100" w:beforeAutospacing="1" w:afterAutospacing="1"/>
        <w:rPr>
          <w:rFonts w:ascii="Calibri" w:hAnsi="Calibri"/>
          <w:szCs w:val="22"/>
          <w:lang w:val="en-US"/>
        </w:rPr>
      </w:pPr>
      <w:r>
        <w:rPr>
          <w:rFonts w:ascii="Calibri" w:hAnsi="Calibri" w:hint="eastAsia"/>
          <w:szCs w:val="22"/>
          <w:lang w:val="en-US"/>
        </w:rPr>
        <w:t xml:space="preserve">[1] RAN1#102-e Meeting </w:t>
      </w:r>
      <w:r>
        <w:rPr>
          <w:rFonts w:ascii="Calibri" w:hAnsi="Calibri"/>
          <w:szCs w:val="22"/>
          <w:lang w:val="en-US"/>
        </w:rPr>
        <w:t>C</w:t>
      </w:r>
      <w:r>
        <w:rPr>
          <w:rFonts w:ascii="Calibri" w:hAnsi="Calibri" w:hint="eastAsia"/>
          <w:szCs w:val="22"/>
          <w:lang w:val="en-US"/>
        </w:rPr>
        <w:t>hair</w:t>
      </w:r>
      <w:r>
        <w:rPr>
          <w:rFonts w:ascii="Calibri" w:hAnsi="Calibri"/>
          <w:szCs w:val="22"/>
          <w:lang w:val="en-US"/>
        </w:rPr>
        <w:t>man’s note.</w:t>
      </w:r>
    </w:p>
    <w:p w14:paraId="13567D1B" w14:textId="651EA58C" w:rsidR="00B6417A" w:rsidRDefault="00B6417A" w:rsidP="008F2F3B">
      <w:pPr>
        <w:pStyle w:val="LGTdoc0"/>
        <w:spacing w:before="100" w:beforeAutospacing="1" w:afterAutospacing="1"/>
        <w:rPr>
          <w:rFonts w:ascii="Calibri" w:hAnsi="Calibri"/>
          <w:szCs w:val="22"/>
          <w:lang w:val="en-US"/>
        </w:rPr>
      </w:pPr>
      <w:r>
        <w:rPr>
          <w:rFonts w:ascii="Calibri" w:hAnsi="Calibri"/>
          <w:szCs w:val="22"/>
          <w:lang w:val="en-US"/>
        </w:rPr>
        <w:t>[2] R2-2008586, “</w:t>
      </w:r>
      <w:r w:rsidRPr="00B6417A">
        <w:rPr>
          <w:rFonts w:ascii="Calibri" w:hAnsi="Calibri"/>
          <w:szCs w:val="22"/>
          <w:lang w:val="en-US"/>
        </w:rPr>
        <w:t xml:space="preserve">LS to RAN1 on </w:t>
      </w:r>
      <w:proofErr w:type="spellStart"/>
      <w:r w:rsidRPr="00B6417A">
        <w:rPr>
          <w:rFonts w:ascii="Calibri" w:hAnsi="Calibri"/>
          <w:szCs w:val="22"/>
          <w:lang w:val="en-US"/>
        </w:rPr>
        <w:t>sidelink</w:t>
      </w:r>
      <w:proofErr w:type="spellEnd"/>
      <w:r w:rsidRPr="00B6417A">
        <w:rPr>
          <w:rFonts w:ascii="Calibri" w:hAnsi="Calibri"/>
          <w:szCs w:val="22"/>
          <w:lang w:val="en-US"/>
        </w:rPr>
        <w:t xml:space="preserve"> configured grant handling</w:t>
      </w:r>
      <w:r>
        <w:rPr>
          <w:rFonts w:ascii="Calibri" w:hAnsi="Calibri"/>
          <w:szCs w:val="22"/>
          <w:lang w:val="en-US"/>
        </w:rPr>
        <w:t xml:space="preserve">,” RAN2. </w:t>
      </w:r>
    </w:p>
    <w:p w14:paraId="15C7E3CA" w14:textId="4FE28064" w:rsidR="00B6417A" w:rsidRPr="00A45F02" w:rsidRDefault="00B6417A" w:rsidP="008F2F3B">
      <w:pPr>
        <w:pStyle w:val="LGTdoc0"/>
        <w:spacing w:before="100" w:beforeAutospacing="1" w:afterAutospacing="1"/>
        <w:rPr>
          <w:rFonts w:ascii="Calibri" w:hAnsi="Calibri"/>
          <w:szCs w:val="22"/>
          <w:lang w:val="en-US"/>
        </w:rPr>
      </w:pPr>
      <w:r>
        <w:rPr>
          <w:rFonts w:ascii="Calibri" w:hAnsi="Calibri"/>
          <w:szCs w:val="22"/>
          <w:lang w:val="en-US"/>
        </w:rPr>
        <w:t xml:space="preserve">[3] RAN1#96bis Meeting Chairman’s Note. </w:t>
      </w:r>
    </w:p>
    <w:sectPr w:rsidR="00B6417A" w:rsidRPr="00A45F02"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7F041" w14:textId="77777777" w:rsidR="00E61514" w:rsidRDefault="00E61514">
      <w:r>
        <w:separator/>
      </w:r>
    </w:p>
  </w:endnote>
  <w:endnote w:type="continuationSeparator" w:id="0">
    <w:p w14:paraId="04875ECD" w14:textId="77777777" w:rsidR="00E61514" w:rsidRDefault="00E61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2F3111" w:rsidRDefault="002F3111">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4C181F9" w14:textId="77777777" w:rsidR="002F3111" w:rsidRDefault="002F311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2F3111" w:rsidRDefault="002F3111">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C119D">
      <w:rPr>
        <w:rStyle w:val="a9"/>
        <w:noProof/>
      </w:rPr>
      <w:t>8</w:t>
    </w:r>
    <w:r>
      <w:rPr>
        <w:rStyle w:val="a9"/>
      </w:rPr>
      <w:fldChar w:fldCharType="end"/>
    </w:r>
  </w:p>
  <w:p w14:paraId="04B2A96B" w14:textId="77777777" w:rsidR="002F3111" w:rsidRDefault="002F311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24203" w14:textId="77777777" w:rsidR="00E61514" w:rsidRDefault="00E61514">
      <w:r>
        <w:separator/>
      </w:r>
    </w:p>
  </w:footnote>
  <w:footnote w:type="continuationSeparator" w:id="0">
    <w:p w14:paraId="4456930E" w14:textId="77777777" w:rsidR="00E61514" w:rsidRDefault="00E615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바탕"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3A92560"/>
    <w:multiLevelType w:val="hybridMultilevel"/>
    <w:tmpl w:val="D05E22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C24A03DE">
      <w:numFmt w:val="bullet"/>
      <w:lvlText w:val=""/>
      <w:lvlJc w:val="left"/>
      <w:pPr>
        <w:ind w:left="3600" w:hanging="360"/>
      </w:pPr>
      <w:rPr>
        <w:rFonts w:ascii="Wingdings" w:eastAsia="맑은 고딕" w:hAnsi="Wingdings" w:cs="굴림" w:hint="default"/>
      </w:rPr>
    </w:lvl>
    <w:lvl w:ilvl="5" w:tplc="585674F8">
      <w:numFmt w:val="bullet"/>
      <w:lvlText w:val=""/>
      <w:lvlJc w:val="left"/>
      <w:pPr>
        <w:ind w:left="4320" w:hanging="360"/>
      </w:pPr>
      <w:rPr>
        <w:rFonts w:ascii="Wingdings" w:eastAsiaTheme="minorEastAsia" w:hAnsi="Wingdings" w:cs="Times New Roman" w:hint="default"/>
        <w:i/>
        <w:sz w:val="20"/>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33B30BCC"/>
    <w:multiLevelType w:val="hybridMultilevel"/>
    <w:tmpl w:val="C5BC56E8"/>
    <w:lvl w:ilvl="0" w:tplc="04090001">
      <w:start w:val="1"/>
      <w:numFmt w:val="bullet"/>
      <w:lvlText w:val=""/>
      <w:lvlJc w:val="left"/>
      <w:pPr>
        <w:ind w:left="720" w:hanging="360"/>
      </w:pPr>
      <w:rPr>
        <w:rFonts w:ascii="Wingdings" w:hAnsi="Wingdings" w:hint="default"/>
      </w:rPr>
    </w:lvl>
    <w:lvl w:ilvl="1" w:tplc="04090009">
      <w:start w:val="1"/>
      <w:numFmt w:val="bullet"/>
      <w:lvlText w:val=""/>
      <w:lvlJc w:val="left"/>
      <w:pPr>
        <w:ind w:left="1080" w:hanging="360"/>
      </w:pPr>
      <w:rPr>
        <w:rFonts w:ascii="Wingdings" w:hAnsi="Wingdings" w:hint="default"/>
      </w:rPr>
    </w:lvl>
    <w:lvl w:ilvl="2" w:tplc="3188AC88">
      <w:start w:val="1"/>
      <w:numFmt w:val="bullet"/>
      <w:lvlText w:val="–"/>
      <w:lvlJc w:val="left"/>
      <w:pPr>
        <w:ind w:left="1800" w:hanging="360"/>
      </w:pPr>
      <w:rPr>
        <w:rFonts w:ascii="Times New Roman" w:hAnsi="Times New Roman" w:hint="default"/>
        <w:lang w:val="en-US"/>
      </w:rPr>
    </w:lvl>
    <w:lvl w:ilvl="3" w:tplc="DB60718C">
      <w:start w:val="1"/>
      <w:numFmt w:val="bullet"/>
      <w:lvlText w:val="•"/>
      <w:lvlJc w:val="left"/>
      <w:pPr>
        <w:ind w:left="2520" w:hanging="360"/>
      </w:pPr>
      <w:rPr>
        <w:rFonts w:ascii="Arial" w:hAnsi="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1">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439582D"/>
    <w:multiLevelType w:val="hybridMultilevel"/>
    <w:tmpl w:val="323A2C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A80C6476">
      <w:start w:val="1"/>
      <w:numFmt w:val="bullet"/>
      <w:lvlText w:val="−"/>
      <w:lvlJc w:val="left"/>
      <w:pPr>
        <w:ind w:left="2160" w:hanging="360"/>
      </w:pPr>
      <w:rPr>
        <w:rFonts w:ascii="Calibri" w:hAnsi="Calibri"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nsid w:val="55CA0095"/>
    <w:multiLevelType w:val="hybridMultilevel"/>
    <w:tmpl w:val="0CCEA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DC320D"/>
    <w:multiLevelType w:val="hybridMultilevel"/>
    <w:tmpl w:val="D272F7F6"/>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nsid w:val="6CEA192D"/>
    <w:multiLevelType w:val="hybridMultilevel"/>
    <w:tmpl w:val="451466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6EE757C2"/>
    <w:multiLevelType w:val="hybridMultilevel"/>
    <w:tmpl w:val="F098A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A5E440E"/>
    <w:multiLevelType w:val="hybridMultilevel"/>
    <w:tmpl w:val="D04ECA62"/>
    <w:lvl w:ilvl="0" w:tplc="040B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1160A0"/>
    <w:multiLevelType w:val="hybridMultilevel"/>
    <w:tmpl w:val="1890B430"/>
    <w:lvl w:ilvl="0" w:tplc="04090001">
      <w:start w:val="1"/>
      <w:numFmt w:val="bullet"/>
      <w:pStyle w:val="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nsid w:val="7D421B68"/>
    <w:multiLevelType w:val="hybridMultilevel"/>
    <w:tmpl w:val="163C68B2"/>
    <w:lvl w:ilvl="0" w:tplc="5D306924">
      <w:start w:val="1"/>
      <w:numFmt w:val="bullet"/>
      <w:pStyle w:val="a0"/>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5">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9"/>
  </w:num>
  <w:num w:numId="4">
    <w:abstractNumId w:val="31"/>
  </w:num>
  <w:num w:numId="5">
    <w:abstractNumId w:val="34"/>
  </w:num>
  <w:num w:numId="6">
    <w:abstractNumId w:val="15"/>
  </w:num>
  <w:num w:numId="7">
    <w:abstractNumId w:val="24"/>
  </w:num>
  <w:num w:numId="8">
    <w:abstractNumId w:val="12"/>
  </w:num>
  <w:num w:numId="9">
    <w:abstractNumId w:val="13"/>
  </w:num>
  <w:num w:numId="10">
    <w:abstractNumId w:val="17"/>
  </w:num>
  <w:num w:numId="11">
    <w:abstractNumId w:val="18"/>
  </w:num>
  <w:num w:numId="12">
    <w:abstractNumId w:val="33"/>
  </w:num>
  <w:num w:numId="13">
    <w:abstractNumId w:val="28"/>
  </w:num>
  <w:num w:numId="14">
    <w:abstractNumId w:val="2"/>
  </w:num>
  <w:num w:numId="15">
    <w:abstractNumId w:val="36"/>
  </w:num>
  <w:num w:numId="16">
    <w:abstractNumId w:val="5"/>
  </w:num>
  <w:num w:numId="17">
    <w:abstractNumId w:val="29"/>
  </w:num>
  <w:num w:numId="18">
    <w:abstractNumId w:val="32"/>
  </w:num>
  <w:num w:numId="19">
    <w:abstractNumId w:val="16"/>
  </w:num>
  <w:num w:numId="20">
    <w:abstractNumId w:val="6"/>
  </w:num>
  <w:num w:numId="21">
    <w:abstractNumId w:val="3"/>
  </w:num>
  <w:num w:numId="22">
    <w:abstractNumId w:val="10"/>
  </w:num>
  <w:num w:numId="23">
    <w:abstractNumId w:val="7"/>
  </w:num>
  <w:num w:numId="24">
    <w:abstractNumId w:val="23"/>
    <w:lvlOverride w:ilvl="0">
      <w:startOverride w:val="1"/>
    </w:lvlOverride>
  </w:num>
  <w:num w:numId="25">
    <w:abstractNumId w:val="25"/>
  </w:num>
  <w:num w:numId="26">
    <w:abstractNumId w:val="8"/>
  </w:num>
  <w:num w:numId="27">
    <w:abstractNumId w:val="26"/>
  </w:num>
  <w:num w:numId="28">
    <w:abstractNumId w:val="9"/>
  </w:num>
  <w:num w:numId="29">
    <w:abstractNumId w:val="30"/>
  </w:num>
  <w:num w:numId="30">
    <w:abstractNumId w:val="0"/>
  </w:num>
  <w:num w:numId="31">
    <w:abstractNumId w:val="35"/>
  </w:num>
  <w:num w:numId="32">
    <w:abstractNumId w:val="20"/>
  </w:num>
  <w:num w:numId="33">
    <w:abstractNumId w:val="27"/>
  </w:num>
  <w:num w:numId="34">
    <w:abstractNumId w:val="1"/>
  </w:num>
  <w:num w:numId="35">
    <w:abstractNumId w:val="14"/>
  </w:num>
  <w:num w:numId="36">
    <w:abstractNumId w:val="21"/>
  </w:num>
  <w:num w:numId="37">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158"/>
    <w:rsid w:val="0001258E"/>
    <w:rsid w:val="00012850"/>
    <w:rsid w:val="00012E36"/>
    <w:rsid w:val="00012FDD"/>
    <w:rsid w:val="00013055"/>
    <w:rsid w:val="000131CB"/>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45"/>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77"/>
    <w:rsid w:val="000366A1"/>
    <w:rsid w:val="00036B40"/>
    <w:rsid w:val="00036BB0"/>
    <w:rsid w:val="00036BF8"/>
    <w:rsid w:val="00036C1D"/>
    <w:rsid w:val="00037AEE"/>
    <w:rsid w:val="000401DC"/>
    <w:rsid w:val="000407CE"/>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E68"/>
    <w:rsid w:val="00046F2A"/>
    <w:rsid w:val="00047448"/>
    <w:rsid w:val="00050112"/>
    <w:rsid w:val="00050134"/>
    <w:rsid w:val="00050E9E"/>
    <w:rsid w:val="00050EF0"/>
    <w:rsid w:val="0005153A"/>
    <w:rsid w:val="0005178B"/>
    <w:rsid w:val="00051A18"/>
    <w:rsid w:val="00052527"/>
    <w:rsid w:val="00052B0E"/>
    <w:rsid w:val="00052B49"/>
    <w:rsid w:val="00052C28"/>
    <w:rsid w:val="00052FDE"/>
    <w:rsid w:val="0005325C"/>
    <w:rsid w:val="000534FF"/>
    <w:rsid w:val="0005351A"/>
    <w:rsid w:val="00053940"/>
    <w:rsid w:val="00054148"/>
    <w:rsid w:val="000542DE"/>
    <w:rsid w:val="00054401"/>
    <w:rsid w:val="00054AEE"/>
    <w:rsid w:val="00054B86"/>
    <w:rsid w:val="00054C16"/>
    <w:rsid w:val="00055007"/>
    <w:rsid w:val="0005539A"/>
    <w:rsid w:val="00055A99"/>
    <w:rsid w:val="00055D6E"/>
    <w:rsid w:val="0005629B"/>
    <w:rsid w:val="0005633E"/>
    <w:rsid w:val="0005684A"/>
    <w:rsid w:val="0005684B"/>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8FD"/>
    <w:rsid w:val="00080C62"/>
    <w:rsid w:val="00080D26"/>
    <w:rsid w:val="000812E5"/>
    <w:rsid w:val="0008142A"/>
    <w:rsid w:val="00081A6D"/>
    <w:rsid w:val="00081EB0"/>
    <w:rsid w:val="00081FEC"/>
    <w:rsid w:val="000822AB"/>
    <w:rsid w:val="00082413"/>
    <w:rsid w:val="00082434"/>
    <w:rsid w:val="000825EC"/>
    <w:rsid w:val="00082B84"/>
    <w:rsid w:val="00082EA3"/>
    <w:rsid w:val="000834BD"/>
    <w:rsid w:val="00083802"/>
    <w:rsid w:val="00083971"/>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2EAF"/>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6BFF"/>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30"/>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64"/>
    <w:rsid w:val="000E47ED"/>
    <w:rsid w:val="000E4B1E"/>
    <w:rsid w:val="000E5364"/>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7C8"/>
    <w:rsid w:val="000F4C32"/>
    <w:rsid w:val="000F5726"/>
    <w:rsid w:val="000F5CF0"/>
    <w:rsid w:val="000F6048"/>
    <w:rsid w:val="000F62A9"/>
    <w:rsid w:val="000F63D8"/>
    <w:rsid w:val="000F6525"/>
    <w:rsid w:val="000F6CDE"/>
    <w:rsid w:val="000F764B"/>
    <w:rsid w:val="000F7B1A"/>
    <w:rsid w:val="000F7B97"/>
    <w:rsid w:val="000F7F83"/>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566"/>
    <w:rsid w:val="00110EEC"/>
    <w:rsid w:val="0011172F"/>
    <w:rsid w:val="00111B88"/>
    <w:rsid w:val="00111DBD"/>
    <w:rsid w:val="0011254E"/>
    <w:rsid w:val="0011283D"/>
    <w:rsid w:val="00112A9C"/>
    <w:rsid w:val="00112ECC"/>
    <w:rsid w:val="00113492"/>
    <w:rsid w:val="00113FB8"/>
    <w:rsid w:val="00114129"/>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9A0"/>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CDC"/>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541"/>
    <w:rsid w:val="00154900"/>
    <w:rsid w:val="00154AF3"/>
    <w:rsid w:val="00154C93"/>
    <w:rsid w:val="0015524F"/>
    <w:rsid w:val="00155287"/>
    <w:rsid w:val="0015541E"/>
    <w:rsid w:val="00155EBC"/>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0F9"/>
    <w:rsid w:val="00163770"/>
    <w:rsid w:val="00163780"/>
    <w:rsid w:val="00163B3E"/>
    <w:rsid w:val="00163C5C"/>
    <w:rsid w:val="00163FCF"/>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646"/>
    <w:rsid w:val="001677FD"/>
    <w:rsid w:val="00167A23"/>
    <w:rsid w:val="00167ACF"/>
    <w:rsid w:val="00167BFA"/>
    <w:rsid w:val="00170050"/>
    <w:rsid w:val="0017041E"/>
    <w:rsid w:val="00170A8E"/>
    <w:rsid w:val="00170CBB"/>
    <w:rsid w:val="00170EEB"/>
    <w:rsid w:val="001711AB"/>
    <w:rsid w:val="0017183C"/>
    <w:rsid w:val="0017186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45"/>
    <w:rsid w:val="00176DA0"/>
    <w:rsid w:val="00176E3A"/>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21"/>
    <w:rsid w:val="0018475B"/>
    <w:rsid w:val="00184E53"/>
    <w:rsid w:val="001854EA"/>
    <w:rsid w:val="00185620"/>
    <w:rsid w:val="00185913"/>
    <w:rsid w:val="0018591D"/>
    <w:rsid w:val="00185AE1"/>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2BA"/>
    <w:rsid w:val="0019489E"/>
    <w:rsid w:val="001953D0"/>
    <w:rsid w:val="0019547C"/>
    <w:rsid w:val="00195786"/>
    <w:rsid w:val="00196475"/>
    <w:rsid w:val="00196496"/>
    <w:rsid w:val="00196593"/>
    <w:rsid w:val="001966C1"/>
    <w:rsid w:val="001972E3"/>
    <w:rsid w:val="00197645"/>
    <w:rsid w:val="00197CFB"/>
    <w:rsid w:val="001A00EB"/>
    <w:rsid w:val="001A0291"/>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1CA9"/>
    <w:rsid w:val="001B2005"/>
    <w:rsid w:val="001B24F0"/>
    <w:rsid w:val="001B26CB"/>
    <w:rsid w:val="001B273F"/>
    <w:rsid w:val="001B2B5B"/>
    <w:rsid w:val="001B2DC3"/>
    <w:rsid w:val="001B3199"/>
    <w:rsid w:val="001B35AE"/>
    <w:rsid w:val="001B37AF"/>
    <w:rsid w:val="001B3A9D"/>
    <w:rsid w:val="001B42EF"/>
    <w:rsid w:val="001B4424"/>
    <w:rsid w:val="001B48C6"/>
    <w:rsid w:val="001B4B99"/>
    <w:rsid w:val="001B54F0"/>
    <w:rsid w:val="001B557F"/>
    <w:rsid w:val="001B56BF"/>
    <w:rsid w:val="001B62D1"/>
    <w:rsid w:val="001B63E8"/>
    <w:rsid w:val="001B69D3"/>
    <w:rsid w:val="001B6BD6"/>
    <w:rsid w:val="001B7DDE"/>
    <w:rsid w:val="001C00BB"/>
    <w:rsid w:val="001C031E"/>
    <w:rsid w:val="001C03A8"/>
    <w:rsid w:val="001C0B30"/>
    <w:rsid w:val="001C0EE1"/>
    <w:rsid w:val="001C1052"/>
    <w:rsid w:val="001C1B8A"/>
    <w:rsid w:val="001C1BDC"/>
    <w:rsid w:val="001C2384"/>
    <w:rsid w:val="001C28B0"/>
    <w:rsid w:val="001C2B26"/>
    <w:rsid w:val="001C2DEA"/>
    <w:rsid w:val="001C30F2"/>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13B"/>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A3D"/>
    <w:rsid w:val="001E0BC8"/>
    <w:rsid w:val="001E0C26"/>
    <w:rsid w:val="001E0CEC"/>
    <w:rsid w:val="001E128B"/>
    <w:rsid w:val="001E2124"/>
    <w:rsid w:val="001E31EE"/>
    <w:rsid w:val="001E32AD"/>
    <w:rsid w:val="001E39DE"/>
    <w:rsid w:val="001E3B7E"/>
    <w:rsid w:val="001E43D4"/>
    <w:rsid w:val="001E45F9"/>
    <w:rsid w:val="001E4C61"/>
    <w:rsid w:val="001E4CF1"/>
    <w:rsid w:val="001E4FC0"/>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2422"/>
    <w:rsid w:val="001F2474"/>
    <w:rsid w:val="001F2C6B"/>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64D"/>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47F"/>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FBC"/>
    <w:rsid w:val="00225032"/>
    <w:rsid w:val="002250D9"/>
    <w:rsid w:val="0022562C"/>
    <w:rsid w:val="00225D35"/>
    <w:rsid w:val="00225F5F"/>
    <w:rsid w:val="00226250"/>
    <w:rsid w:val="00226995"/>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3F64"/>
    <w:rsid w:val="0023477F"/>
    <w:rsid w:val="002347A5"/>
    <w:rsid w:val="0023490F"/>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571"/>
    <w:rsid w:val="002378B4"/>
    <w:rsid w:val="00237B0A"/>
    <w:rsid w:val="00237D68"/>
    <w:rsid w:val="0024106C"/>
    <w:rsid w:val="002412B9"/>
    <w:rsid w:val="0024215B"/>
    <w:rsid w:val="0024225D"/>
    <w:rsid w:val="00242291"/>
    <w:rsid w:val="002424D6"/>
    <w:rsid w:val="00242BA9"/>
    <w:rsid w:val="00242D39"/>
    <w:rsid w:val="00242D63"/>
    <w:rsid w:val="002431E2"/>
    <w:rsid w:val="0024331B"/>
    <w:rsid w:val="002435CE"/>
    <w:rsid w:val="00243850"/>
    <w:rsid w:val="002438E4"/>
    <w:rsid w:val="00243BF6"/>
    <w:rsid w:val="00243CDC"/>
    <w:rsid w:val="00244592"/>
    <w:rsid w:val="00244DD2"/>
    <w:rsid w:val="00244E00"/>
    <w:rsid w:val="0024506D"/>
    <w:rsid w:val="00245EA0"/>
    <w:rsid w:val="00246396"/>
    <w:rsid w:val="00246750"/>
    <w:rsid w:val="0024731D"/>
    <w:rsid w:val="00247F15"/>
    <w:rsid w:val="0025043F"/>
    <w:rsid w:val="0025145C"/>
    <w:rsid w:val="0025153F"/>
    <w:rsid w:val="00251914"/>
    <w:rsid w:val="0025224A"/>
    <w:rsid w:val="00252F4B"/>
    <w:rsid w:val="00253046"/>
    <w:rsid w:val="002531D4"/>
    <w:rsid w:val="002534C1"/>
    <w:rsid w:val="002538B3"/>
    <w:rsid w:val="00253E96"/>
    <w:rsid w:val="00253F76"/>
    <w:rsid w:val="00254630"/>
    <w:rsid w:val="002548AD"/>
    <w:rsid w:val="00254A47"/>
    <w:rsid w:val="00254A82"/>
    <w:rsid w:val="00254BAD"/>
    <w:rsid w:val="00254F02"/>
    <w:rsid w:val="00254F33"/>
    <w:rsid w:val="00255792"/>
    <w:rsid w:val="002557AC"/>
    <w:rsid w:val="00255933"/>
    <w:rsid w:val="00256919"/>
    <w:rsid w:val="00256B63"/>
    <w:rsid w:val="00257437"/>
    <w:rsid w:val="00257C03"/>
    <w:rsid w:val="00260455"/>
    <w:rsid w:val="002604B0"/>
    <w:rsid w:val="002607A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9D0"/>
    <w:rsid w:val="00274C72"/>
    <w:rsid w:val="00275197"/>
    <w:rsid w:val="00275251"/>
    <w:rsid w:val="00275484"/>
    <w:rsid w:val="002756A9"/>
    <w:rsid w:val="002756FB"/>
    <w:rsid w:val="00275F4F"/>
    <w:rsid w:val="00276344"/>
    <w:rsid w:val="0027696F"/>
    <w:rsid w:val="00276A72"/>
    <w:rsid w:val="002771C2"/>
    <w:rsid w:val="0027786F"/>
    <w:rsid w:val="00277D67"/>
    <w:rsid w:val="00277F70"/>
    <w:rsid w:val="00280560"/>
    <w:rsid w:val="00280C62"/>
    <w:rsid w:val="00280E22"/>
    <w:rsid w:val="00280F2A"/>
    <w:rsid w:val="002810E2"/>
    <w:rsid w:val="0028142D"/>
    <w:rsid w:val="00281AD2"/>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435"/>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559"/>
    <w:rsid w:val="002A37DA"/>
    <w:rsid w:val="002A3F3B"/>
    <w:rsid w:val="002A4028"/>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23CF"/>
    <w:rsid w:val="002B24DF"/>
    <w:rsid w:val="002B274A"/>
    <w:rsid w:val="002B2EC7"/>
    <w:rsid w:val="002B31BF"/>
    <w:rsid w:val="002B3308"/>
    <w:rsid w:val="002B336A"/>
    <w:rsid w:val="002B3C02"/>
    <w:rsid w:val="002B3C5C"/>
    <w:rsid w:val="002B3FDC"/>
    <w:rsid w:val="002B4333"/>
    <w:rsid w:val="002B4EE4"/>
    <w:rsid w:val="002B4EED"/>
    <w:rsid w:val="002B5558"/>
    <w:rsid w:val="002B5A89"/>
    <w:rsid w:val="002B5BB2"/>
    <w:rsid w:val="002B69E2"/>
    <w:rsid w:val="002B6E6F"/>
    <w:rsid w:val="002B6FFA"/>
    <w:rsid w:val="002B7105"/>
    <w:rsid w:val="002B7DA1"/>
    <w:rsid w:val="002C066B"/>
    <w:rsid w:val="002C1322"/>
    <w:rsid w:val="002C1381"/>
    <w:rsid w:val="002C1787"/>
    <w:rsid w:val="002C189F"/>
    <w:rsid w:val="002C1B6A"/>
    <w:rsid w:val="002C204B"/>
    <w:rsid w:val="002C261F"/>
    <w:rsid w:val="002C2702"/>
    <w:rsid w:val="002C2C8A"/>
    <w:rsid w:val="002C2CF5"/>
    <w:rsid w:val="002C2D7A"/>
    <w:rsid w:val="002C3C7B"/>
    <w:rsid w:val="002C46AC"/>
    <w:rsid w:val="002C47F0"/>
    <w:rsid w:val="002C4B5A"/>
    <w:rsid w:val="002C5049"/>
    <w:rsid w:val="002C5380"/>
    <w:rsid w:val="002C549B"/>
    <w:rsid w:val="002C5E2F"/>
    <w:rsid w:val="002C5F78"/>
    <w:rsid w:val="002C611E"/>
    <w:rsid w:val="002C659B"/>
    <w:rsid w:val="002C6BF6"/>
    <w:rsid w:val="002C6CB4"/>
    <w:rsid w:val="002C7DB9"/>
    <w:rsid w:val="002D0456"/>
    <w:rsid w:val="002D0503"/>
    <w:rsid w:val="002D071C"/>
    <w:rsid w:val="002D10EE"/>
    <w:rsid w:val="002D146E"/>
    <w:rsid w:val="002D14A9"/>
    <w:rsid w:val="002D15B0"/>
    <w:rsid w:val="002D1C71"/>
    <w:rsid w:val="002D1D1E"/>
    <w:rsid w:val="002D207A"/>
    <w:rsid w:val="002D249F"/>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111"/>
    <w:rsid w:val="002F356E"/>
    <w:rsid w:val="002F3972"/>
    <w:rsid w:val="002F3BBB"/>
    <w:rsid w:val="002F3C89"/>
    <w:rsid w:val="002F466D"/>
    <w:rsid w:val="002F473E"/>
    <w:rsid w:val="002F4777"/>
    <w:rsid w:val="002F478C"/>
    <w:rsid w:val="002F4A5E"/>
    <w:rsid w:val="002F5142"/>
    <w:rsid w:val="002F5159"/>
    <w:rsid w:val="002F53CE"/>
    <w:rsid w:val="002F5AC8"/>
    <w:rsid w:val="002F5D21"/>
    <w:rsid w:val="002F6240"/>
    <w:rsid w:val="002F62DE"/>
    <w:rsid w:val="002F6B54"/>
    <w:rsid w:val="002F72CA"/>
    <w:rsid w:val="002F7925"/>
    <w:rsid w:val="003002FF"/>
    <w:rsid w:val="00300F76"/>
    <w:rsid w:val="003012BE"/>
    <w:rsid w:val="00301385"/>
    <w:rsid w:val="00301561"/>
    <w:rsid w:val="003019FF"/>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0CF9"/>
    <w:rsid w:val="00311383"/>
    <w:rsid w:val="00311415"/>
    <w:rsid w:val="003116BC"/>
    <w:rsid w:val="00311BDA"/>
    <w:rsid w:val="003122A0"/>
    <w:rsid w:val="00312641"/>
    <w:rsid w:val="003129E1"/>
    <w:rsid w:val="0031326F"/>
    <w:rsid w:val="003132BA"/>
    <w:rsid w:val="003139F2"/>
    <w:rsid w:val="00313B3E"/>
    <w:rsid w:val="003145A2"/>
    <w:rsid w:val="0031489F"/>
    <w:rsid w:val="00314919"/>
    <w:rsid w:val="00314FD4"/>
    <w:rsid w:val="003154EC"/>
    <w:rsid w:val="003155D0"/>
    <w:rsid w:val="00315872"/>
    <w:rsid w:val="00315954"/>
    <w:rsid w:val="003163FF"/>
    <w:rsid w:val="003166F9"/>
    <w:rsid w:val="003168B5"/>
    <w:rsid w:val="00316ACD"/>
    <w:rsid w:val="00316B61"/>
    <w:rsid w:val="00316F7F"/>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3AED"/>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942"/>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9EF"/>
    <w:rsid w:val="00335AD4"/>
    <w:rsid w:val="00335D88"/>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B32"/>
    <w:rsid w:val="00350E60"/>
    <w:rsid w:val="00350F9C"/>
    <w:rsid w:val="00351124"/>
    <w:rsid w:val="0035116C"/>
    <w:rsid w:val="00351170"/>
    <w:rsid w:val="003513C6"/>
    <w:rsid w:val="003518C4"/>
    <w:rsid w:val="00351A4C"/>
    <w:rsid w:val="00351CAC"/>
    <w:rsid w:val="00351EC2"/>
    <w:rsid w:val="00351FC9"/>
    <w:rsid w:val="003525E1"/>
    <w:rsid w:val="00352650"/>
    <w:rsid w:val="00352FCB"/>
    <w:rsid w:val="003530CC"/>
    <w:rsid w:val="003531AC"/>
    <w:rsid w:val="0035370E"/>
    <w:rsid w:val="003538EB"/>
    <w:rsid w:val="0035398C"/>
    <w:rsid w:val="00353A71"/>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4A"/>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5FD1"/>
    <w:rsid w:val="00376109"/>
    <w:rsid w:val="0037632C"/>
    <w:rsid w:val="00376419"/>
    <w:rsid w:val="00376FBB"/>
    <w:rsid w:val="003776E1"/>
    <w:rsid w:val="003777F7"/>
    <w:rsid w:val="0038064E"/>
    <w:rsid w:val="00380EDF"/>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63"/>
    <w:rsid w:val="00385E7C"/>
    <w:rsid w:val="00385F61"/>
    <w:rsid w:val="00386903"/>
    <w:rsid w:val="00386DD2"/>
    <w:rsid w:val="00387047"/>
    <w:rsid w:val="003879F1"/>
    <w:rsid w:val="00387D85"/>
    <w:rsid w:val="00387F6C"/>
    <w:rsid w:val="00387FFC"/>
    <w:rsid w:val="00390092"/>
    <w:rsid w:val="003901AA"/>
    <w:rsid w:val="00390C0D"/>
    <w:rsid w:val="00391000"/>
    <w:rsid w:val="00391A4D"/>
    <w:rsid w:val="00391CDF"/>
    <w:rsid w:val="00391E36"/>
    <w:rsid w:val="00393026"/>
    <w:rsid w:val="003935B2"/>
    <w:rsid w:val="00393E7B"/>
    <w:rsid w:val="00393F05"/>
    <w:rsid w:val="00394229"/>
    <w:rsid w:val="003942CD"/>
    <w:rsid w:val="0039434C"/>
    <w:rsid w:val="003945F0"/>
    <w:rsid w:val="00394735"/>
    <w:rsid w:val="00394B4B"/>
    <w:rsid w:val="00394CC7"/>
    <w:rsid w:val="00395070"/>
    <w:rsid w:val="003952AA"/>
    <w:rsid w:val="00395AED"/>
    <w:rsid w:val="00395BB4"/>
    <w:rsid w:val="0039666B"/>
    <w:rsid w:val="003968B7"/>
    <w:rsid w:val="00397219"/>
    <w:rsid w:val="003972A9"/>
    <w:rsid w:val="00397DCB"/>
    <w:rsid w:val="00397E82"/>
    <w:rsid w:val="003A04EA"/>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3FCE"/>
    <w:rsid w:val="003A404A"/>
    <w:rsid w:val="003A437B"/>
    <w:rsid w:val="003A4604"/>
    <w:rsid w:val="003A4A14"/>
    <w:rsid w:val="003A4CC4"/>
    <w:rsid w:val="003A5119"/>
    <w:rsid w:val="003A53BB"/>
    <w:rsid w:val="003A5981"/>
    <w:rsid w:val="003A5CAA"/>
    <w:rsid w:val="003A6032"/>
    <w:rsid w:val="003A67FF"/>
    <w:rsid w:val="003A697C"/>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8C0"/>
    <w:rsid w:val="003B2920"/>
    <w:rsid w:val="003B2BC8"/>
    <w:rsid w:val="003B2CCB"/>
    <w:rsid w:val="003B2D74"/>
    <w:rsid w:val="003B345F"/>
    <w:rsid w:val="003B349A"/>
    <w:rsid w:val="003B34F1"/>
    <w:rsid w:val="003B3679"/>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19D"/>
    <w:rsid w:val="003C1572"/>
    <w:rsid w:val="003C15A4"/>
    <w:rsid w:val="003C173A"/>
    <w:rsid w:val="003C1BD7"/>
    <w:rsid w:val="003C1F2B"/>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C7"/>
    <w:rsid w:val="003D48F5"/>
    <w:rsid w:val="003D4AA6"/>
    <w:rsid w:val="003D4DE6"/>
    <w:rsid w:val="003D5126"/>
    <w:rsid w:val="003D53BD"/>
    <w:rsid w:val="003D5DD0"/>
    <w:rsid w:val="003D6568"/>
    <w:rsid w:val="003D69E5"/>
    <w:rsid w:val="003D6AE8"/>
    <w:rsid w:val="003D704E"/>
    <w:rsid w:val="003D731B"/>
    <w:rsid w:val="003D76A5"/>
    <w:rsid w:val="003D7ABE"/>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71"/>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B71"/>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2A"/>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387"/>
    <w:rsid w:val="004149FF"/>
    <w:rsid w:val="00415214"/>
    <w:rsid w:val="00415245"/>
    <w:rsid w:val="004153E0"/>
    <w:rsid w:val="00415CCA"/>
    <w:rsid w:val="00416506"/>
    <w:rsid w:val="0041665E"/>
    <w:rsid w:val="004167FC"/>
    <w:rsid w:val="00416BB5"/>
    <w:rsid w:val="00416F2C"/>
    <w:rsid w:val="00417040"/>
    <w:rsid w:val="00417105"/>
    <w:rsid w:val="00417110"/>
    <w:rsid w:val="00417185"/>
    <w:rsid w:val="00417356"/>
    <w:rsid w:val="00417518"/>
    <w:rsid w:val="00417A61"/>
    <w:rsid w:val="00417E16"/>
    <w:rsid w:val="004203B5"/>
    <w:rsid w:val="004205A2"/>
    <w:rsid w:val="0042089C"/>
    <w:rsid w:val="00420BC5"/>
    <w:rsid w:val="00420DC5"/>
    <w:rsid w:val="0042188F"/>
    <w:rsid w:val="004218B7"/>
    <w:rsid w:val="004221D5"/>
    <w:rsid w:val="00422219"/>
    <w:rsid w:val="004228F9"/>
    <w:rsid w:val="00422989"/>
    <w:rsid w:val="00422B0D"/>
    <w:rsid w:val="00422E97"/>
    <w:rsid w:val="0042332C"/>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2F7"/>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BC3"/>
    <w:rsid w:val="00440DDA"/>
    <w:rsid w:val="00441047"/>
    <w:rsid w:val="0044121C"/>
    <w:rsid w:val="004416A0"/>
    <w:rsid w:val="004416B8"/>
    <w:rsid w:val="0044178C"/>
    <w:rsid w:val="004421E1"/>
    <w:rsid w:val="00442419"/>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2E"/>
    <w:rsid w:val="00453DC5"/>
    <w:rsid w:val="00454108"/>
    <w:rsid w:val="004543EF"/>
    <w:rsid w:val="004544DB"/>
    <w:rsid w:val="0045464F"/>
    <w:rsid w:val="004547C3"/>
    <w:rsid w:val="004548A6"/>
    <w:rsid w:val="00454AA3"/>
    <w:rsid w:val="00454AF1"/>
    <w:rsid w:val="00455239"/>
    <w:rsid w:val="00455267"/>
    <w:rsid w:val="0045550B"/>
    <w:rsid w:val="0045587C"/>
    <w:rsid w:val="00455A9D"/>
    <w:rsid w:val="00455D49"/>
    <w:rsid w:val="0046029C"/>
    <w:rsid w:val="0046047F"/>
    <w:rsid w:val="0046081F"/>
    <w:rsid w:val="0046244B"/>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C6E"/>
    <w:rsid w:val="00476FF4"/>
    <w:rsid w:val="004770BC"/>
    <w:rsid w:val="004770EB"/>
    <w:rsid w:val="00477198"/>
    <w:rsid w:val="004771A2"/>
    <w:rsid w:val="0047733E"/>
    <w:rsid w:val="00477633"/>
    <w:rsid w:val="00477D44"/>
    <w:rsid w:val="00477E76"/>
    <w:rsid w:val="00480672"/>
    <w:rsid w:val="004812B9"/>
    <w:rsid w:val="0048142F"/>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BE9"/>
    <w:rsid w:val="00487E42"/>
    <w:rsid w:val="004902AE"/>
    <w:rsid w:val="004902E9"/>
    <w:rsid w:val="00490480"/>
    <w:rsid w:val="00490668"/>
    <w:rsid w:val="00491048"/>
    <w:rsid w:val="0049105C"/>
    <w:rsid w:val="00491968"/>
    <w:rsid w:val="00491C2D"/>
    <w:rsid w:val="004920A4"/>
    <w:rsid w:val="0049232C"/>
    <w:rsid w:val="004923ED"/>
    <w:rsid w:val="004927CA"/>
    <w:rsid w:val="00492AD7"/>
    <w:rsid w:val="004933E8"/>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0709"/>
    <w:rsid w:val="004A16D0"/>
    <w:rsid w:val="004A1824"/>
    <w:rsid w:val="004A1A1F"/>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EE6"/>
    <w:rsid w:val="004A6F4F"/>
    <w:rsid w:val="004A79C3"/>
    <w:rsid w:val="004A7B80"/>
    <w:rsid w:val="004B023C"/>
    <w:rsid w:val="004B060A"/>
    <w:rsid w:val="004B0CA5"/>
    <w:rsid w:val="004B0E3C"/>
    <w:rsid w:val="004B117D"/>
    <w:rsid w:val="004B1691"/>
    <w:rsid w:val="004B175F"/>
    <w:rsid w:val="004B1AD8"/>
    <w:rsid w:val="004B1B10"/>
    <w:rsid w:val="004B1ECF"/>
    <w:rsid w:val="004B1FFE"/>
    <w:rsid w:val="004B23D0"/>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A20"/>
    <w:rsid w:val="004C0EA2"/>
    <w:rsid w:val="004C1184"/>
    <w:rsid w:val="004C12E0"/>
    <w:rsid w:val="004C152F"/>
    <w:rsid w:val="004C1930"/>
    <w:rsid w:val="004C1DA7"/>
    <w:rsid w:val="004C20BE"/>
    <w:rsid w:val="004C249A"/>
    <w:rsid w:val="004C3263"/>
    <w:rsid w:val="004C3B05"/>
    <w:rsid w:val="004C3B23"/>
    <w:rsid w:val="004C3FA1"/>
    <w:rsid w:val="004C407A"/>
    <w:rsid w:val="004C475B"/>
    <w:rsid w:val="004C4982"/>
    <w:rsid w:val="004C4C1A"/>
    <w:rsid w:val="004C56EB"/>
    <w:rsid w:val="004C5961"/>
    <w:rsid w:val="004C5B0D"/>
    <w:rsid w:val="004C5ED1"/>
    <w:rsid w:val="004C62FF"/>
    <w:rsid w:val="004C6A9C"/>
    <w:rsid w:val="004C6D6A"/>
    <w:rsid w:val="004C7838"/>
    <w:rsid w:val="004D0121"/>
    <w:rsid w:val="004D0A96"/>
    <w:rsid w:val="004D0AFB"/>
    <w:rsid w:val="004D17DE"/>
    <w:rsid w:val="004D1D64"/>
    <w:rsid w:val="004D20CF"/>
    <w:rsid w:val="004D22E1"/>
    <w:rsid w:val="004D240A"/>
    <w:rsid w:val="004D25BE"/>
    <w:rsid w:val="004D30B3"/>
    <w:rsid w:val="004D3CA2"/>
    <w:rsid w:val="004D3E1D"/>
    <w:rsid w:val="004D4360"/>
    <w:rsid w:val="004D4B30"/>
    <w:rsid w:val="004D4F24"/>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677"/>
    <w:rsid w:val="004F47D9"/>
    <w:rsid w:val="004F4A1D"/>
    <w:rsid w:val="004F50FF"/>
    <w:rsid w:val="004F5463"/>
    <w:rsid w:val="004F5696"/>
    <w:rsid w:val="004F5AA0"/>
    <w:rsid w:val="004F6611"/>
    <w:rsid w:val="004F6767"/>
    <w:rsid w:val="004F6DD0"/>
    <w:rsid w:val="004F735F"/>
    <w:rsid w:val="00500489"/>
    <w:rsid w:val="00500A04"/>
    <w:rsid w:val="0050129D"/>
    <w:rsid w:val="00501536"/>
    <w:rsid w:val="00501761"/>
    <w:rsid w:val="00501968"/>
    <w:rsid w:val="00501C1D"/>
    <w:rsid w:val="00502356"/>
    <w:rsid w:val="005025A7"/>
    <w:rsid w:val="005027E4"/>
    <w:rsid w:val="005028A0"/>
    <w:rsid w:val="0050291C"/>
    <w:rsid w:val="00502976"/>
    <w:rsid w:val="00502C94"/>
    <w:rsid w:val="00503075"/>
    <w:rsid w:val="005034F7"/>
    <w:rsid w:val="00503ABD"/>
    <w:rsid w:val="00503F12"/>
    <w:rsid w:val="0050407A"/>
    <w:rsid w:val="00504296"/>
    <w:rsid w:val="00504984"/>
    <w:rsid w:val="00504C64"/>
    <w:rsid w:val="0050523E"/>
    <w:rsid w:val="00505745"/>
    <w:rsid w:val="005059B8"/>
    <w:rsid w:val="00505C5D"/>
    <w:rsid w:val="00505EDE"/>
    <w:rsid w:val="00505EF8"/>
    <w:rsid w:val="00506057"/>
    <w:rsid w:val="00506640"/>
    <w:rsid w:val="00506681"/>
    <w:rsid w:val="0050677E"/>
    <w:rsid w:val="0050699D"/>
    <w:rsid w:val="005077BD"/>
    <w:rsid w:val="00507C79"/>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042"/>
    <w:rsid w:val="00516384"/>
    <w:rsid w:val="00516464"/>
    <w:rsid w:val="005169D1"/>
    <w:rsid w:val="00516A13"/>
    <w:rsid w:val="00516B47"/>
    <w:rsid w:val="00517956"/>
    <w:rsid w:val="00517C19"/>
    <w:rsid w:val="00517D9B"/>
    <w:rsid w:val="00517E2B"/>
    <w:rsid w:val="00517EBC"/>
    <w:rsid w:val="00520601"/>
    <w:rsid w:val="00520C25"/>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5D1C"/>
    <w:rsid w:val="00526D7B"/>
    <w:rsid w:val="00526F3C"/>
    <w:rsid w:val="005279A5"/>
    <w:rsid w:val="00527E2B"/>
    <w:rsid w:val="00527E81"/>
    <w:rsid w:val="00530235"/>
    <w:rsid w:val="005304CB"/>
    <w:rsid w:val="00530CDF"/>
    <w:rsid w:val="00530D1E"/>
    <w:rsid w:val="00530DE7"/>
    <w:rsid w:val="00530DED"/>
    <w:rsid w:val="00530E24"/>
    <w:rsid w:val="005311BD"/>
    <w:rsid w:val="00531B4F"/>
    <w:rsid w:val="00531C9C"/>
    <w:rsid w:val="00531E50"/>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B77"/>
    <w:rsid w:val="00537FD0"/>
    <w:rsid w:val="005401E8"/>
    <w:rsid w:val="00540C19"/>
    <w:rsid w:val="00540F38"/>
    <w:rsid w:val="00541011"/>
    <w:rsid w:val="005410D4"/>
    <w:rsid w:val="00541403"/>
    <w:rsid w:val="00542350"/>
    <w:rsid w:val="005426AF"/>
    <w:rsid w:val="00542B74"/>
    <w:rsid w:val="00542BAF"/>
    <w:rsid w:val="00542E9D"/>
    <w:rsid w:val="00543A68"/>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9C5"/>
    <w:rsid w:val="00562A56"/>
    <w:rsid w:val="00562CBA"/>
    <w:rsid w:val="00562E23"/>
    <w:rsid w:val="00563203"/>
    <w:rsid w:val="00563C8D"/>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30"/>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E7B"/>
    <w:rsid w:val="005752CB"/>
    <w:rsid w:val="0057536E"/>
    <w:rsid w:val="0057591B"/>
    <w:rsid w:val="00575C25"/>
    <w:rsid w:val="005763DF"/>
    <w:rsid w:val="0057650E"/>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550"/>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A47"/>
    <w:rsid w:val="00593C5B"/>
    <w:rsid w:val="00593C80"/>
    <w:rsid w:val="005940C8"/>
    <w:rsid w:val="0059477E"/>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4EC"/>
    <w:rsid w:val="005A552E"/>
    <w:rsid w:val="005A5733"/>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BAF"/>
    <w:rsid w:val="005B1DAC"/>
    <w:rsid w:val="005B211E"/>
    <w:rsid w:val="005B21C8"/>
    <w:rsid w:val="005B277F"/>
    <w:rsid w:val="005B2D4F"/>
    <w:rsid w:val="005B2F20"/>
    <w:rsid w:val="005B46DD"/>
    <w:rsid w:val="005B4F82"/>
    <w:rsid w:val="005B5B6D"/>
    <w:rsid w:val="005B5BBB"/>
    <w:rsid w:val="005B5E55"/>
    <w:rsid w:val="005B6A09"/>
    <w:rsid w:val="005B6AC1"/>
    <w:rsid w:val="005B6D12"/>
    <w:rsid w:val="005B74E5"/>
    <w:rsid w:val="005B7533"/>
    <w:rsid w:val="005B753B"/>
    <w:rsid w:val="005B7C6D"/>
    <w:rsid w:val="005B7CB7"/>
    <w:rsid w:val="005B7D8F"/>
    <w:rsid w:val="005C0160"/>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A00"/>
    <w:rsid w:val="005C6D08"/>
    <w:rsid w:val="005C6E1F"/>
    <w:rsid w:val="005C7443"/>
    <w:rsid w:val="005C7A90"/>
    <w:rsid w:val="005C7A9D"/>
    <w:rsid w:val="005C7D67"/>
    <w:rsid w:val="005D077C"/>
    <w:rsid w:val="005D0AA3"/>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410"/>
    <w:rsid w:val="005D5499"/>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0B9D"/>
    <w:rsid w:val="005F1103"/>
    <w:rsid w:val="005F152D"/>
    <w:rsid w:val="005F1830"/>
    <w:rsid w:val="005F1967"/>
    <w:rsid w:val="005F1FDA"/>
    <w:rsid w:val="005F270E"/>
    <w:rsid w:val="005F2A66"/>
    <w:rsid w:val="005F2BD0"/>
    <w:rsid w:val="005F2F82"/>
    <w:rsid w:val="005F3182"/>
    <w:rsid w:val="005F3A43"/>
    <w:rsid w:val="005F4245"/>
    <w:rsid w:val="005F45F2"/>
    <w:rsid w:val="005F538C"/>
    <w:rsid w:val="005F587C"/>
    <w:rsid w:val="005F5E3D"/>
    <w:rsid w:val="005F5E72"/>
    <w:rsid w:val="005F5E98"/>
    <w:rsid w:val="005F63A0"/>
    <w:rsid w:val="005F65B6"/>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B4"/>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1BF4"/>
    <w:rsid w:val="00612A59"/>
    <w:rsid w:val="00612E00"/>
    <w:rsid w:val="00612E1A"/>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4EB"/>
    <w:rsid w:val="006176F6"/>
    <w:rsid w:val="00617780"/>
    <w:rsid w:val="006178BB"/>
    <w:rsid w:val="00617BF8"/>
    <w:rsid w:val="00620606"/>
    <w:rsid w:val="0062126F"/>
    <w:rsid w:val="006214BE"/>
    <w:rsid w:val="0062173B"/>
    <w:rsid w:val="00621BC7"/>
    <w:rsid w:val="00622038"/>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102"/>
    <w:rsid w:val="00625943"/>
    <w:rsid w:val="006259E2"/>
    <w:rsid w:val="00625BD5"/>
    <w:rsid w:val="00625D32"/>
    <w:rsid w:val="00625F03"/>
    <w:rsid w:val="00626FAD"/>
    <w:rsid w:val="00627122"/>
    <w:rsid w:val="00627369"/>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ADB"/>
    <w:rsid w:val="00634BE1"/>
    <w:rsid w:val="00634E20"/>
    <w:rsid w:val="006353F2"/>
    <w:rsid w:val="006355C4"/>
    <w:rsid w:val="00635A78"/>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888"/>
    <w:rsid w:val="00640BFB"/>
    <w:rsid w:val="00641490"/>
    <w:rsid w:val="00641D48"/>
    <w:rsid w:val="00641D6A"/>
    <w:rsid w:val="00641FE3"/>
    <w:rsid w:val="006422EC"/>
    <w:rsid w:val="006428BB"/>
    <w:rsid w:val="00642901"/>
    <w:rsid w:val="00642C16"/>
    <w:rsid w:val="00642C68"/>
    <w:rsid w:val="00643092"/>
    <w:rsid w:val="006437F8"/>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258"/>
    <w:rsid w:val="006535CD"/>
    <w:rsid w:val="00653646"/>
    <w:rsid w:val="0065442F"/>
    <w:rsid w:val="0065450F"/>
    <w:rsid w:val="0065464C"/>
    <w:rsid w:val="00654BF4"/>
    <w:rsid w:val="006554C2"/>
    <w:rsid w:val="006555B2"/>
    <w:rsid w:val="00655C86"/>
    <w:rsid w:val="00655DD2"/>
    <w:rsid w:val="00655FF1"/>
    <w:rsid w:val="006560C2"/>
    <w:rsid w:val="006560C6"/>
    <w:rsid w:val="006563D3"/>
    <w:rsid w:val="00656D25"/>
    <w:rsid w:val="00657B56"/>
    <w:rsid w:val="00657CF5"/>
    <w:rsid w:val="00657FE0"/>
    <w:rsid w:val="0066015E"/>
    <w:rsid w:val="006603A8"/>
    <w:rsid w:val="00660ADB"/>
    <w:rsid w:val="0066111E"/>
    <w:rsid w:val="00661340"/>
    <w:rsid w:val="0066148F"/>
    <w:rsid w:val="0066162D"/>
    <w:rsid w:val="00661795"/>
    <w:rsid w:val="00661D72"/>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BFA"/>
    <w:rsid w:val="00665DD5"/>
    <w:rsid w:val="006713E6"/>
    <w:rsid w:val="00671895"/>
    <w:rsid w:val="00671B34"/>
    <w:rsid w:val="00671D66"/>
    <w:rsid w:val="0067208A"/>
    <w:rsid w:val="00672140"/>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191"/>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4C9"/>
    <w:rsid w:val="0069465D"/>
    <w:rsid w:val="00694E88"/>
    <w:rsid w:val="006950E7"/>
    <w:rsid w:val="00695C47"/>
    <w:rsid w:val="00695F9E"/>
    <w:rsid w:val="00696318"/>
    <w:rsid w:val="0069656D"/>
    <w:rsid w:val="006965DA"/>
    <w:rsid w:val="00696F1E"/>
    <w:rsid w:val="00697742"/>
    <w:rsid w:val="00697F63"/>
    <w:rsid w:val="006A0CE1"/>
    <w:rsid w:val="006A0EF8"/>
    <w:rsid w:val="006A11E2"/>
    <w:rsid w:val="006A23A6"/>
    <w:rsid w:val="006A24B6"/>
    <w:rsid w:val="006A2812"/>
    <w:rsid w:val="006A2DFD"/>
    <w:rsid w:val="006A31C0"/>
    <w:rsid w:val="006A3285"/>
    <w:rsid w:val="006A3564"/>
    <w:rsid w:val="006A362B"/>
    <w:rsid w:val="006A38E5"/>
    <w:rsid w:val="006A39AA"/>
    <w:rsid w:val="006A3A0D"/>
    <w:rsid w:val="006A3EC3"/>
    <w:rsid w:val="006A47BD"/>
    <w:rsid w:val="006A4984"/>
    <w:rsid w:val="006A4E4E"/>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28DC"/>
    <w:rsid w:val="006B38FF"/>
    <w:rsid w:val="006B3B61"/>
    <w:rsid w:val="006B4273"/>
    <w:rsid w:val="006B456F"/>
    <w:rsid w:val="006B4E8A"/>
    <w:rsid w:val="006B5149"/>
    <w:rsid w:val="006B5419"/>
    <w:rsid w:val="006B5A51"/>
    <w:rsid w:val="006B6237"/>
    <w:rsid w:val="006B6C4B"/>
    <w:rsid w:val="006B6CDD"/>
    <w:rsid w:val="006B6F02"/>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5FFE"/>
    <w:rsid w:val="006C6020"/>
    <w:rsid w:val="006C6066"/>
    <w:rsid w:val="006C652A"/>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9D"/>
    <w:rsid w:val="006D63D3"/>
    <w:rsid w:val="006D65F3"/>
    <w:rsid w:val="006D6BD4"/>
    <w:rsid w:val="006D6DC7"/>
    <w:rsid w:val="006D6FD1"/>
    <w:rsid w:val="006D71E8"/>
    <w:rsid w:val="006D7540"/>
    <w:rsid w:val="006D7B00"/>
    <w:rsid w:val="006D7CAC"/>
    <w:rsid w:val="006D7CC8"/>
    <w:rsid w:val="006E01B2"/>
    <w:rsid w:val="006E07F7"/>
    <w:rsid w:val="006E08FE"/>
    <w:rsid w:val="006E0D09"/>
    <w:rsid w:val="006E143F"/>
    <w:rsid w:val="006E2065"/>
    <w:rsid w:val="006E2844"/>
    <w:rsid w:val="006E365A"/>
    <w:rsid w:val="006E407D"/>
    <w:rsid w:val="006E409E"/>
    <w:rsid w:val="006E4A4B"/>
    <w:rsid w:val="006E5672"/>
    <w:rsid w:val="006E57E7"/>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0A2F"/>
    <w:rsid w:val="00701A32"/>
    <w:rsid w:val="00701D19"/>
    <w:rsid w:val="00702284"/>
    <w:rsid w:val="00702754"/>
    <w:rsid w:val="00702997"/>
    <w:rsid w:val="00702ABD"/>
    <w:rsid w:val="00703330"/>
    <w:rsid w:val="007039D6"/>
    <w:rsid w:val="00703A5F"/>
    <w:rsid w:val="00704136"/>
    <w:rsid w:val="00705219"/>
    <w:rsid w:val="00705E1B"/>
    <w:rsid w:val="007064CE"/>
    <w:rsid w:val="0070661A"/>
    <w:rsid w:val="00706974"/>
    <w:rsid w:val="00706C54"/>
    <w:rsid w:val="0070776D"/>
    <w:rsid w:val="00707B29"/>
    <w:rsid w:val="00707E9B"/>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36E"/>
    <w:rsid w:val="0071281C"/>
    <w:rsid w:val="007132A9"/>
    <w:rsid w:val="007133B1"/>
    <w:rsid w:val="00713759"/>
    <w:rsid w:val="00713805"/>
    <w:rsid w:val="00714562"/>
    <w:rsid w:val="007145AF"/>
    <w:rsid w:val="0071468C"/>
    <w:rsid w:val="007147AC"/>
    <w:rsid w:val="00714CAA"/>
    <w:rsid w:val="00714F4D"/>
    <w:rsid w:val="00715BD9"/>
    <w:rsid w:val="00715C6D"/>
    <w:rsid w:val="00715DB3"/>
    <w:rsid w:val="00715DFB"/>
    <w:rsid w:val="00716356"/>
    <w:rsid w:val="0071646A"/>
    <w:rsid w:val="007165D9"/>
    <w:rsid w:val="007166E1"/>
    <w:rsid w:val="00716AC4"/>
    <w:rsid w:val="00717006"/>
    <w:rsid w:val="0071702E"/>
    <w:rsid w:val="007175D6"/>
    <w:rsid w:val="00720B4E"/>
    <w:rsid w:val="00720E45"/>
    <w:rsid w:val="0072118C"/>
    <w:rsid w:val="00721724"/>
    <w:rsid w:val="00721B19"/>
    <w:rsid w:val="007220C1"/>
    <w:rsid w:val="00722639"/>
    <w:rsid w:val="00722748"/>
    <w:rsid w:val="00722836"/>
    <w:rsid w:val="00722B37"/>
    <w:rsid w:val="00722E5B"/>
    <w:rsid w:val="0072316F"/>
    <w:rsid w:val="00723C5D"/>
    <w:rsid w:val="00723E6A"/>
    <w:rsid w:val="00723EC9"/>
    <w:rsid w:val="007244EC"/>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4D5"/>
    <w:rsid w:val="007349CB"/>
    <w:rsid w:val="00735128"/>
    <w:rsid w:val="00735525"/>
    <w:rsid w:val="007357D0"/>
    <w:rsid w:val="0073669F"/>
    <w:rsid w:val="007368BA"/>
    <w:rsid w:val="00736BE8"/>
    <w:rsid w:val="007370C3"/>
    <w:rsid w:val="007371B0"/>
    <w:rsid w:val="0073771E"/>
    <w:rsid w:val="007379E7"/>
    <w:rsid w:val="00737A79"/>
    <w:rsid w:val="00737C5A"/>
    <w:rsid w:val="00737D2D"/>
    <w:rsid w:val="00737DBB"/>
    <w:rsid w:val="00740335"/>
    <w:rsid w:val="00740659"/>
    <w:rsid w:val="007406BC"/>
    <w:rsid w:val="00741252"/>
    <w:rsid w:val="0074138B"/>
    <w:rsid w:val="007424B0"/>
    <w:rsid w:val="007426AA"/>
    <w:rsid w:val="00742D18"/>
    <w:rsid w:val="00742E35"/>
    <w:rsid w:val="00742EF7"/>
    <w:rsid w:val="0074307A"/>
    <w:rsid w:val="007439D1"/>
    <w:rsid w:val="00743DF9"/>
    <w:rsid w:val="00743E2E"/>
    <w:rsid w:val="0074414D"/>
    <w:rsid w:val="007442BD"/>
    <w:rsid w:val="007447A8"/>
    <w:rsid w:val="0074486D"/>
    <w:rsid w:val="00744B73"/>
    <w:rsid w:val="00744EBB"/>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3F6"/>
    <w:rsid w:val="007556C0"/>
    <w:rsid w:val="007557B8"/>
    <w:rsid w:val="007557FE"/>
    <w:rsid w:val="00755870"/>
    <w:rsid w:val="00755B39"/>
    <w:rsid w:val="00755BB7"/>
    <w:rsid w:val="00755D8D"/>
    <w:rsid w:val="00756049"/>
    <w:rsid w:val="00756185"/>
    <w:rsid w:val="007563BC"/>
    <w:rsid w:val="00756985"/>
    <w:rsid w:val="00756AE3"/>
    <w:rsid w:val="00756E25"/>
    <w:rsid w:val="00756EAC"/>
    <w:rsid w:val="00757613"/>
    <w:rsid w:val="00757D56"/>
    <w:rsid w:val="00760459"/>
    <w:rsid w:val="0076056C"/>
    <w:rsid w:val="007606EA"/>
    <w:rsid w:val="007607B2"/>
    <w:rsid w:val="007607D8"/>
    <w:rsid w:val="00760ADB"/>
    <w:rsid w:val="00760DCB"/>
    <w:rsid w:val="00760F45"/>
    <w:rsid w:val="0076182B"/>
    <w:rsid w:val="007620F8"/>
    <w:rsid w:val="007626A6"/>
    <w:rsid w:val="007630BB"/>
    <w:rsid w:val="007631FD"/>
    <w:rsid w:val="007632E9"/>
    <w:rsid w:val="00763E4F"/>
    <w:rsid w:val="0076419E"/>
    <w:rsid w:val="00764571"/>
    <w:rsid w:val="00764696"/>
    <w:rsid w:val="00764F62"/>
    <w:rsid w:val="0076527B"/>
    <w:rsid w:val="00765398"/>
    <w:rsid w:val="00765BF9"/>
    <w:rsid w:val="00766478"/>
    <w:rsid w:val="00766644"/>
    <w:rsid w:val="00766A07"/>
    <w:rsid w:val="00766E2D"/>
    <w:rsid w:val="00767280"/>
    <w:rsid w:val="00767507"/>
    <w:rsid w:val="00767632"/>
    <w:rsid w:val="00767714"/>
    <w:rsid w:val="007677F9"/>
    <w:rsid w:val="00767881"/>
    <w:rsid w:val="0076791A"/>
    <w:rsid w:val="00767C2D"/>
    <w:rsid w:val="00767EFA"/>
    <w:rsid w:val="00767F44"/>
    <w:rsid w:val="00770278"/>
    <w:rsid w:val="00770582"/>
    <w:rsid w:val="00770799"/>
    <w:rsid w:val="007707E5"/>
    <w:rsid w:val="0077093E"/>
    <w:rsid w:val="00770A6C"/>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5E0D"/>
    <w:rsid w:val="0077632B"/>
    <w:rsid w:val="007767AC"/>
    <w:rsid w:val="007767F8"/>
    <w:rsid w:val="00776AD7"/>
    <w:rsid w:val="00776C1C"/>
    <w:rsid w:val="00777113"/>
    <w:rsid w:val="00777736"/>
    <w:rsid w:val="00777E2D"/>
    <w:rsid w:val="0078021B"/>
    <w:rsid w:val="00780308"/>
    <w:rsid w:val="0078107D"/>
    <w:rsid w:val="007811B9"/>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6B32"/>
    <w:rsid w:val="00786E5B"/>
    <w:rsid w:val="007873BE"/>
    <w:rsid w:val="007875D1"/>
    <w:rsid w:val="007901B5"/>
    <w:rsid w:val="00790577"/>
    <w:rsid w:val="007906C9"/>
    <w:rsid w:val="007907A1"/>
    <w:rsid w:val="00791559"/>
    <w:rsid w:val="00791722"/>
    <w:rsid w:val="007919E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373C"/>
    <w:rsid w:val="007B3DDD"/>
    <w:rsid w:val="007B43A1"/>
    <w:rsid w:val="007B465C"/>
    <w:rsid w:val="007B46ED"/>
    <w:rsid w:val="007B4C9B"/>
    <w:rsid w:val="007B51FD"/>
    <w:rsid w:val="007B52DC"/>
    <w:rsid w:val="007B5507"/>
    <w:rsid w:val="007B556B"/>
    <w:rsid w:val="007B5734"/>
    <w:rsid w:val="007B57C2"/>
    <w:rsid w:val="007B5810"/>
    <w:rsid w:val="007B5E3B"/>
    <w:rsid w:val="007B69C1"/>
    <w:rsid w:val="007B6FA0"/>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D8D"/>
    <w:rsid w:val="007C1F34"/>
    <w:rsid w:val="007C20D2"/>
    <w:rsid w:val="007C244E"/>
    <w:rsid w:val="007C27A8"/>
    <w:rsid w:val="007C2CDA"/>
    <w:rsid w:val="007C2DE0"/>
    <w:rsid w:val="007C30A6"/>
    <w:rsid w:val="007C3A99"/>
    <w:rsid w:val="007C3CA2"/>
    <w:rsid w:val="007C406F"/>
    <w:rsid w:val="007C4117"/>
    <w:rsid w:val="007C447B"/>
    <w:rsid w:val="007C46E6"/>
    <w:rsid w:val="007C4887"/>
    <w:rsid w:val="007C48EE"/>
    <w:rsid w:val="007C4C9B"/>
    <w:rsid w:val="007C4DE2"/>
    <w:rsid w:val="007C4E62"/>
    <w:rsid w:val="007C5369"/>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5A00"/>
    <w:rsid w:val="007E68A8"/>
    <w:rsid w:val="007E68F8"/>
    <w:rsid w:val="007E6A3B"/>
    <w:rsid w:val="007E6AFA"/>
    <w:rsid w:val="007E72E4"/>
    <w:rsid w:val="007E7A10"/>
    <w:rsid w:val="007F018C"/>
    <w:rsid w:val="007F0308"/>
    <w:rsid w:val="007F047C"/>
    <w:rsid w:val="007F095E"/>
    <w:rsid w:val="007F0E53"/>
    <w:rsid w:val="007F1056"/>
    <w:rsid w:val="007F12EA"/>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791"/>
    <w:rsid w:val="008019EC"/>
    <w:rsid w:val="00801D96"/>
    <w:rsid w:val="008020CC"/>
    <w:rsid w:val="008021F8"/>
    <w:rsid w:val="008022AA"/>
    <w:rsid w:val="0080323C"/>
    <w:rsid w:val="008036CF"/>
    <w:rsid w:val="0080396B"/>
    <w:rsid w:val="00803D6D"/>
    <w:rsid w:val="00803E07"/>
    <w:rsid w:val="008045D0"/>
    <w:rsid w:val="008047B0"/>
    <w:rsid w:val="00804823"/>
    <w:rsid w:val="00804ECF"/>
    <w:rsid w:val="008059CF"/>
    <w:rsid w:val="00805ADB"/>
    <w:rsid w:val="00805BB0"/>
    <w:rsid w:val="00806194"/>
    <w:rsid w:val="008064F2"/>
    <w:rsid w:val="00806852"/>
    <w:rsid w:val="00806980"/>
    <w:rsid w:val="008074B5"/>
    <w:rsid w:val="0080752C"/>
    <w:rsid w:val="0080775E"/>
    <w:rsid w:val="0080782F"/>
    <w:rsid w:val="0080787F"/>
    <w:rsid w:val="00807A45"/>
    <w:rsid w:val="00807ADB"/>
    <w:rsid w:val="008108E4"/>
    <w:rsid w:val="00810D1E"/>
    <w:rsid w:val="00810DE9"/>
    <w:rsid w:val="00811623"/>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0F73"/>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5D3B"/>
    <w:rsid w:val="008261B8"/>
    <w:rsid w:val="008262F6"/>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29"/>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5F9"/>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8B"/>
    <w:rsid w:val="00855E65"/>
    <w:rsid w:val="008561F9"/>
    <w:rsid w:val="008564E6"/>
    <w:rsid w:val="00856A2C"/>
    <w:rsid w:val="00856B38"/>
    <w:rsid w:val="0085713A"/>
    <w:rsid w:val="00857441"/>
    <w:rsid w:val="00857A38"/>
    <w:rsid w:val="00857F48"/>
    <w:rsid w:val="00860090"/>
    <w:rsid w:val="008604BE"/>
    <w:rsid w:val="00860637"/>
    <w:rsid w:val="0086094D"/>
    <w:rsid w:val="00860C9F"/>
    <w:rsid w:val="0086115D"/>
    <w:rsid w:val="0086162A"/>
    <w:rsid w:val="00861703"/>
    <w:rsid w:val="00861CA6"/>
    <w:rsid w:val="00861E6D"/>
    <w:rsid w:val="00861FB9"/>
    <w:rsid w:val="00862912"/>
    <w:rsid w:val="00862ECE"/>
    <w:rsid w:val="00863177"/>
    <w:rsid w:val="00863456"/>
    <w:rsid w:val="008637F4"/>
    <w:rsid w:val="00863830"/>
    <w:rsid w:val="00863A9A"/>
    <w:rsid w:val="00863C01"/>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5A4"/>
    <w:rsid w:val="008678DA"/>
    <w:rsid w:val="008678F4"/>
    <w:rsid w:val="00867E20"/>
    <w:rsid w:val="00870020"/>
    <w:rsid w:val="008700B9"/>
    <w:rsid w:val="00870764"/>
    <w:rsid w:val="00871673"/>
    <w:rsid w:val="00871D0A"/>
    <w:rsid w:val="00871D0F"/>
    <w:rsid w:val="00871D34"/>
    <w:rsid w:val="00871D4B"/>
    <w:rsid w:val="00872261"/>
    <w:rsid w:val="00872BBB"/>
    <w:rsid w:val="00872E24"/>
    <w:rsid w:val="00872EA7"/>
    <w:rsid w:val="00873168"/>
    <w:rsid w:val="008732CD"/>
    <w:rsid w:val="00873545"/>
    <w:rsid w:val="00873705"/>
    <w:rsid w:val="00873BC0"/>
    <w:rsid w:val="00873BDA"/>
    <w:rsid w:val="00873F6C"/>
    <w:rsid w:val="00874941"/>
    <w:rsid w:val="00874AB8"/>
    <w:rsid w:val="00874F16"/>
    <w:rsid w:val="008750EA"/>
    <w:rsid w:val="00875849"/>
    <w:rsid w:val="00875D46"/>
    <w:rsid w:val="00875EB4"/>
    <w:rsid w:val="008769AD"/>
    <w:rsid w:val="00876DC4"/>
    <w:rsid w:val="00876F06"/>
    <w:rsid w:val="0087756D"/>
    <w:rsid w:val="008779F3"/>
    <w:rsid w:val="00877CCD"/>
    <w:rsid w:val="00880499"/>
    <w:rsid w:val="00880C70"/>
    <w:rsid w:val="008814A9"/>
    <w:rsid w:val="008814FB"/>
    <w:rsid w:val="00881531"/>
    <w:rsid w:val="008819F1"/>
    <w:rsid w:val="00881C25"/>
    <w:rsid w:val="00881E0C"/>
    <w:rsid w:val="00882293"/>
    <w:rsid w:val="008822F9"/>
    <w:rsid w:val="0088244A"/>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32E5"/>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52"/>
    <w:rsid w:val="008A3566"/>
    <w:rsid w:val="008A356B"/>
    <w:rsid w:val="008A3B71"/>
    <w:rsid w:val="008A40BD"/>
    <w:rsid w:val="008A458A"/>
    <w:rsid w:val="008A4DBF"/>
    <w:rsid w:val="008A503B"/>
    <w:rsid w:val="008A5159"/>
    <w:rsid w:val="008A54B7"/>
    <w:rsid w:val="008A5CC7"/>
    <w:rsid w:val="008A61F9"/>
    <w:rsid w:val="008A6331"/>
    <w:rsid w:val="008A63D5"/>
    <w:rsid w:val="008A655D"/>
    <w:rsid w:val="008A659B"/>
    <w:rsid w:val="008A67EB"/>
    <w:rsid w:val="008A6FC4"/>
    <w:rsid w:val="008A70FD"/>
    <w:rsid w:val="008A7209"/>
    <w:rsid w:val="008A7480"/>
    <w:rsid w:val="008A7BB7"/>
    <w:rsid w:val="008A7BC3"/>
    <w:rsid w:val="008A7E33"/>
    <w:rsid w:val="008A7EAD"/>
    <w:rsid w:val="008A7FF3"/>
    <w:rsid w:val="008B0580"/>
    <w:rsid w:val="008B0772"/>
    <w:rsid w:val="008B07F6"/>
    <w:rsid w:val="008B0924"/>
    <w:rsid w:val="008B0BFA"/>
    <w:rsid w:val="008B0DEE"/>
    <w:rsid w:val="008B1224"/>
    <w:rsid w:val="008B158E"/>
    <w:rsid w:val="008B1EF9"/>
    <w:rsid w:val="008B2236"/>
    <w:rsid w:val="008B2386"/>
    <w:rsid w:val="008B241D"/>
    <w:rsid w:val="008B27C6"/>
    <w:rsid w:val="008B2962"/>
    <w:rsid w:val="008B2A31"/>
    <w:rsid w:val="008B2E68"/>
    <w:rsid w:val="008B3101"/>
    <w:rsid w:val="008B34CF"/>
    <w:rsid w:val="008B357D"/>
    <w:rsid w:val="008B37BB"/>
    <w:rsid w:val="008B386D"/>
    <w:rsid w:val="008B39D0"/>
    <w:rsid w:val="008B3D17"/>
    <w:rsid w:val="008B3F13"/>
    <w:rsid w:val="008B409D"/>
    <w:rsid w:val="008B4166"/>
    <w:rsid w:val="008B452C"/>
    <w:rsid w:val="008B458A"/>
    <w:rsid w:val="008B4C0F"/>
    <w:rsid w:val="008B4CB7"/>
    <w:rsid w:val="008B51FC"/>
    <w:rsid w:val="008B5364"/>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256"/>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DED"/>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C63"/>
    <w:rsid w:val="008F0F6A"/>
    <w:rsid w:val="008F1581"/>
    <w:rsid w:val="008F1897"/>
    <w:rsid w:val="008F2E56"/>
    <w:rsid w:val="008F2F3B"/>
    <w:rsid w:val="008F3300"/>
    <w:rsid w:val="008F3935"/>
    <w:rsid w:val="008F3BC0"/>
    <w:rsid w:val="008F4144"/>
    <w:rsid w:val="008F4E61"/>
    <w:rsid w:val="008F5EC0"/>
    <w:rsid w:val="008F66E9"/>
    <w:rsid w:val="008F6DAC"/>
    <w:rsid w:val="008F7BC4"/>
    <w:rsid w:val="008F7CD9"/>
    <w:rsid w:val="008F7ED1"/>
    <w:rsid w:val="009003E1"/>
    <w:rsid w:val="00900A04"/>
    <w:rsid w:val="00900B8C"/>
    <w:rsid w:val="00900D36"/>
    <w:rsid w:val="00901210"/>
    <w:rsid w:val="009013BD"/>
    <w:rsid w:val="0090219F"/>
    <w:rsid w:val="00902297"/>
    <w:rsid w:val="009022C7"/>
    <w:rsid w:val="00902D14"/>
    <w:rsid w:val="00902E9E"/>
    <w:rsid w:val="00903121"/>
    <w:rsid w:val="0090319A"/>
    <w:rsid w:val="00903CA8"/>
    <w:rsid w:val="00903E60"/>
    <w:rsid w:val="009044DD"/>
    <w:rsid w:val="009049F8"/>
    <w:rsid w:val="00904E5D"/>
    <w:rsid w:val="0090503A"/>
    <w:rsid w:val="00905297"/>
    <w:rsid w:val="009057BB"/>
    <w:rsid w:val="00905F9A"/>
    <w:rsid w:val="00905FF7"/>
    <w:rsid w:val="00906389"/>
    <w:rsid w:val="0090639B"/>
    <w:rsid w:val="0090649B"/>
    <w:rsid w:val="009064A8"/>
    <w:rsid w:val="00906A78"/>
    <w:rsid w:val="00906C59"/>
    <w:rsid w:val="00906E9F"/>
    <w:rsid w:val="00907336"/>
    <w:rsid w:val="00907918"/>
    <w:rsid w:val="00907BEF"/>
    <w:rsid w:val="0091053C"/>
    <w:rsid w:val="009107AC"/>
    <w:rsid w:val="00910B98"/>
    <w:rsid w:val="00910D71"/>
    <w:rsid w:val="00911FB6"/>
    <w:rsid w:val="009122EC"/>
    <w:rsid w:val="0091238B"/>
    <w:rsid w:val="00912662"/>
    <w:rsid w:val="0091312C"/>
    <w:rsid w:val="009135DB"/>
    <w:rsid w:val="00913772"/>
    <w:rsid w:val="00913801"/>
    <w:rsid w:val="00913976"/>
    <w:rsid w:val="00913F11"/>
    <w:rsid w:val="009147E7"/>
    <w:rsid w:val="009149B5"/>
    <w:rsid w:val="00914A0F"/>
    <w:rsid w:val="00914CED"/>
    <w:rsid w:val="00914EAF"/>
    <w:rsid w:val="009150FE"/>
    <w:rsid w:val="00915929"/>
    <w:rsid w:val="00915AF6"/>
    <w:rsid w:val="00915C8E"/>
    <w:rsid w:val="00916ACF"/>
    <w:rsid w:val="0091717F"/>
    <w:rsid w:val="00917A12"/>
    <w:rsid w:val="00920196"/>
    <w:rsid w:val="00920AEC"/>
    <w:rsid w:val="00920E80"/>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473"/>
    <w:rsid w:val="009269B2"/>
    <w:rsid w:val="0092708E"/>
    <w:rsid w:val="00927197"/>
    <w:rsid w:val="009278E3"/>
    <w:rsid w:val="00927B4D"/>
    <w:rsid w:val="00927D54"/>
    <w:rsid w:val="00927F8D"/>
    <w:rsid w:val="009304D5"/>
    <w:rsid w:val="0093082E"/>
    <w:rsid w:val="00930903"/>
    <w:rsid w:val="009309A4"/>
    <w:rsid w:val="00930C78"/>
    <w:rsid w:val="00931A81"/>
    <w:rsid w:val="00931C7F"/>
    <w:rsid w:val="0093248B"/>
    <w:rsid w:val="00932D40"/>
    <w:rsid w:val="00932F5C"/>
    <w:rsid w:val="009331CB"/>
    <w:rsid w:val="009334C2"/>
    <w:rsid w:val="0093374B"/>
    <w:rsid w:val="00933E4F"/>
    <w:rsid w:val="009340BB"/>
    <w:rsid w:val="00934237"/>
    <w:rsid w:val="009346C9"/>
    <w:rsid w:val="009346F1"/>
    <w:rsid w:val="00934D69"/>
    <w:rsid w:val="00935B63"/>
    <w:rsid w:val="00935B7D"/>
    <w:rsid w:val="00935C20"/>
    <w:rsid w:val="00936768"/>
    <w:rsid w:val="0093726E"/>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D3C"/>
    <w:rsid w:val="00943FCA"/>
    <w:rsid w:val="009441E0"/>
    <w:rsid w:val="009442E7"/>
    <w:rsid w:val="0094431E"/>
    <w:rsid w:val="00944A8F"/>
    <w:rsid w:val="00944CA9"/>
    <w:rsid w:val="00944CDB"/>
    <w:rsid w:val="00944D88"/>
    <w:rsid w:val="009451C7"/>
    <w:rsid w:val="009452F0"/>
    <w:rsid w:val="0094543D"/>
    <w:rsid w:val="00945B6B"/>
    <w:rsid w:val="00945F49"/>
    <w:rsid w:val="00946209"/>
    <w:rsid w:val="00946405"/>
    <w:rsid w:val="0094693C"/>
    <w:rsid w:val="00946F74"/>
    <w:rsid w:val="00946FB7"/>
    <w:rsid w:val="009471A0"/>
    <w:rsid w:val="00947437"/>
    <w:rsid w:val="00947700"/>
    <w:rsid w:val="00947E8A"/>
    <w:rsid w:val="009500D3"/>
    <w:rsid w:val="00950709"/>
    <w:rsid w:val="00950CA0"/>
    <w:rsid w:val="00950CEF"/>
    <w:rsid w:val="00952379"/>
    <w:rsid w:val="009524EC"/>
    <w:rsid w:val="00952559"/>
    <w:rsid w:val="00952FE3"/>
    <w:rsid w:val="00953242"/>
    <w:rsid w:val="00953A2A"/>
    <w:rsid w:val="00953CA4"/>
    <w:rsid w:val="00953E6B"/>
    <w:rsid w:val="009542BE"/>
    <w:rsid w:val="009544AB"/>
    <w:rsid w:val="0095486C"/>
    <w:rsid w:val="00954AEE"/>
    <w:rsid w:val="00954DEF"/>
    <w:rsid w:val="00954E71"/>
    <w:rsid w:val="009551C1"/>
    <w:rsid w:val="00955643"/>
    <w:rsid w:val="009559B6"/>
    <w:rsid w:val="0095661B"/>
    <w:rsid w:val="009569AD"/>
    <w:rsid w:val="00956B35"/>
    <w:rsid w:val="0095713B"/>
    <w:rsid w:val="00957B03"/>
    <w:rsid w:val="00957B0F"/>
    <w:rsid w:val="00957BDC"/>
    <w:rsid w:val="00957CDC"/>
    <w:rsid w:val="00957D31"/>
    <w:rsid w:val="009606B1"/>
    <w:rsid w:val="009608C3"/>
    <w:rsid w:val="00960956"/>
    <w:rsid w:val="00960E88"/>
    <w:rsid w:val="00960F94"/>
    <w:rsid w:val="009611F2"/>
    <w:rsid w:val="00961223"/>
    <w:rsid w:val="00961750"/>
    <w:rsid w:val="00961F86"/>
    <w:rsid w:val="00962227"/>
    <w:rsid w:val="009622C6"/>
    <w:rsid w:val="00962800"/>
    <w:rsid w:val="00962B9A"/>
    <w:rsid w:val="00962BE5"/>
    <w:rsid w:val="00962C90"/>
    <w:rsid w:val="009638DA"/>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9E2"/>
    <w:rsid w:val="00972A30"/>
    <w:rsid w:val="00973112"/>
    <w:rsid w:val="00973CD9"/>
    <w:rsid w:val="00973D59"/>
    <w:rsid w:val="00973F03"/>
    <w:rsid w:val="00974856"/>
    <w:rsid w:val="009749D9"/>
    <w:rsid w:val="00975634"/>
    <w:rsid w:val="00975944"/>
    <w:rsid w:val="00975DF6"/>
    <w:rsid w:val="00975FA1"/>
    <w:rsid w:val="00976517"/>
    <w:rsid w:val="00976C84"/>
    <w:rsid w:val="00976F10"/>
    <w:rsid w:val="00977053"/>
    <w:rsid w:val="0097707C"/>
    <w:rsid w:val="00977656"/>
    <w:rsid w:val="009802FC"/>
    <w:rsid w:val="00980AD0"/>
    <w:rsid w:val="00980D0C"/>
    <w:rsid w:val="0098101F"/>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A8"/>
    <w:rsid w:val="009847DF"/>
    <w:rsid w:val="00984D52"/>
    <w:rsid w:val="009854F3"/>
    <w:rsid w:val="00985526"/>
    <w:rsid w:val="00985853"/>
    <w:rsid w:val="009858A0"/>
    <w:rsid w:val="009858B4"/>
    <w:rsid w:val="0098621E"/>
    <w:rsid w:val="00986B87"/>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AD7"/>
    <w:rsid w:val="00994DF8"/>
    <w:rsid w:val="00994E6C"/>
    <w:rsid w:val="00994F11"/>
    <w:rsid w:val="00994FA9"/>
    <w:rsid w:val="009950E6"/>
    <w:rsid w:val="00995281"/>
    <w:rsid w:val="00995570"/>
    <w:rsid w:val="00995677"/>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C2"/>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9D1"/>
    <w:rsid w:val="009C4F8E"/>
    <w:rsid w:val="009C4FD1"/>
    <w:rsid w:val="009C5123"/>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70E"/>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75F"/>
    <w:rsid w:val="009E383C"/>
    <w:rsid w:val="009E3D24"/>
    <w:rsid w:val="009E3FD3"/>
    <w:rsid w:val="009E403C"/>
    <w:rsid w:val="009E4176"/>
    <w:rsid w:val="009E41D8"/>
    <w:rsid w:val="009E4297"/>
    <w:rsid w:val="009E45F6"/>
    <w:rsid w:val="009E4639"/>
    <w:rsid w:val="009E46B5"/>
    <w:rsid w:val="009E48E8"/>
    <w:rsid w:val="009E4EE0"/>
    <w:rsid w:val="009E55FA"/>
    <w:rsid w:val="009E5883"/>
    <w:rsid w:val="009E5A1C"/>
    <w:rsid w:val="009E6772"/>
    <w:rsid w:val="009E6D68"/>
    <w:rsid w:val="009E798E"/>
    <w:rsid w:val="009E79D2"/>
    <w:rsid w:val="009E7A13"/>
    <w:rsid w:val="009F0850"/>
    <w:rsid w:val="009F12A6"/>
    <w:rsid w:val="009F1499"/>
    <w:rsid w:val="009F1706"/>
    <w:rsid w:val="009F19C9"/>
    <w:rsid w:val="009F1F2E"/>
    <w:rsid w:val="009F1F48"/>
    <w:rsid w:val="009F34E6"/>
    <w:rsid w:val="009F38A8"/>
    <w:rsid w:val="009F39F6"/>
    <w:rsid w:val="009F3DC6"/>
    <w:rsid w:val="009F4661"/>
    <w:rsid w:val="009F4833"/>
    <w:rsid w:val="009F4DEA"/>
    <w:rsid w:val="009F4F56"/>
    <w:rsid w:val="009F516B"/>
    <w:rsid w:val="009F5801"/>
    <w:rsid w:val="009F58EF"/>
    <w:rsid w:val="009F5BCF"/>
    <w:rsid w:val="009F5D80"/>
    <w:rsid w:val="009F5D94"/>
    <w:rsid w:val="009F6A78"/>
    <w:rsid w:val="009F6D75"/>
    <w:rsid w:val="009F6D7C"/>
    <w:rsid w:val="009F6F7D"/>
    <w:rsid w:val="009F6F8E"/>
    <w:rsid w:val="009F7098"/>
    <w:rsid w:val="009F7319"/>
    <w:rsid w:val="00A000BF"/>
    <w:rsid w:val="00A00346"/>
    <w:rsid w:val="00A0049E"/>
    <w:rsid w:val="00A00950"/>
    <w:rsid w:val="00A0110A"/>
    <w:rsid w:val="00A01292"/>
    <w:rsid w:val="00A014B3"/>
    <w:rsid w:val="00A01600"/>
    <w:rsid w:val="00A01671"/>
    <w:rsid w:val="00A01BE6"/>
    <w:rsid w:val="00A01D65"/>
    <w:rsid w:val="00A02647"/>
    <w:rsid w:val="00A02AD2"/>
    <w:rsid w:val="00A02B74"/>
    <w:rsid w:val="00A02D83"/>
    <w:rsid w:val="00A02FDC"/>
    <w:rsid w:val="00A0338B"/>
    <w:rsid w:val="00A0375A"/>
    <w:rsid w:val="00A04E3C"/>
    <w:rsid w:val="00A051F3"/>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AD6"/>
    <w:rsid w:val="00A23F87"/>
    <w:rsid w:val="00A2445D"/>
    <w:rsid w:val="00A246AA"/>
    <w:rsid w:val="00A248D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2C2"/>
    <w:rsid w:val="00A27421"/>
    <w:rsid w:val="00A27CCC"/>
    <w:rsid w:val="00A30799"/>
    <w:rsid w:val="00A311F0"/>
    <w:rsid w:val="00A313EA"/>
    <w:rsid w:val="00A315D1"/>
    <w:rsid w:val="00A31E02"/>
    <w:rsid w:val="00A32A5D"/>
    <w:rsid w:val="00A32D76"/>
    <w:rsid w:val="00A33045"/>
    <w:rsid w:val="00A33122"/>
    <w:rsid w:val="00A333B6"/>
    <w:rsid w:val="00A33539"/>
    <w:rsid w:val="00A33BE0"/>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193"/>
    <w:rsid w:val="00A414EE"/>
    <w:rsid w:val="00A41C1E"/>
    <w:rsid w:val="00A424B5"/>
    <w:rsid w:val="00A42921"/>
    <w:rsid w:val="00A4328A"/>
    <w:rsid w:val="00A43505"/>
    <w:rsid w:val="00A44164"/>
    <w:rsid w:val="00A444C4"/>
    <w:rsid w:val="00A4570A"/>
    <w:rsid w:val="00A4595E"/>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1E13"/>
    <w:rsid w:val="00A52591"/>
    <w:rsid w:val="00A530C9"/>
    <w:rsid w:val="00A531C7"/>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DF4"/>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668"/>
    <w:rsid w:val="00A84917"/>
    <w:rsid w:val="00A85290"/>
    <w:rsid w:val="00A85890"/>
    <w:rsid w:val="00A85918"/>
    <w:rsid w:val="00A85CDB"/>
    <w:rsid w:val="00A85EDB"/>
    <w:rsid w:val="00A8617D"/>
    <w:rsid w:val="00A86914"/>
    <w:rsid w:val="00A869B6"/>
    <w:rsid w:val="00A86A72"/>
    <w:rsid w:val="00A86E5A"/>
    <w:rsid w:val="00A87ACF"/>
    <w:rsid w:val="00A87D19"/>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39A"/>
    <w:rsid w:val="00A97934"/>
    <w:rsid w:val="00A97BCD"/>
    <w:rsid w:val="00A97FDA"/>
    <w:rsid w:val="00AA0010"/>
    <w:rsid w:val="00AA030D"/>
    <w:rsid w:val="00AA0AF2"/>
    <w:rsid w:val="00AA0BEE"/>
    <w:rsid w:val="00AA0E46"/>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DF5"/>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3684"/>
    <w:rsid w:val="00AB458F"/>
    <w:rsid w:val="00AB4BAD"/>
    <w:rsid w:val="00AB53D8"/>
    <w:rsid w:val="00AB5661"/>
    <w:rsid w:val="00AB5AFC"/>
    <w:rsid w:val="00AB6B37"/>
    <w:rsid w:val="00AB6C88"/>
    <w:rsid w:val="00AB6E18"/>
    <w:rsid w:val="00AB6E42"/>
    <w:rsid w:val="00AB7095"/>
    <w:rsid w:val="00AB70CD"/>
    <w:rsid w:val="00AB711D"/>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511"/>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478"/>
    <w:rsid w:val="00AF45CA"/>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65A"/>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7A2"/>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118"/>
    <w:rsid w:val="00B155D9"/>
    <w:rsid w:val="00B156ED"/>
    <w:rsid w:val="00B1572E"/>
    <w:rsid w:val="00B15F7B"/>
    <w:rsid w:val="00B1752F"/>
    <w:rsid w:val="00B204C6"/>
    <w:rsid w:val="00B20626"/>
    <w:rsid w:val="00B21304"/>
    <w:rsid w:val="00B21726"/>
    <w:rsid w:val="00B2184F"/>
    <w:rsid w:val="00B21946"/>
    <w:rsid w:val="00B2249B"/>
    <w:rsid w:val="00B22640"/>
    <w:rsid w:val="00B22DF1"/>
    <w:rsid w:val="00B22FC1"/>
    <w:rsid w:val="00B23F46"/>
    <w:rsid w:val="00B24715"/>
    <w:rsid w:val="00B2487D"/>
    <w:rsid w:val="00B25158"/>
    <w:rsid w:val="00B251BE"/>
    <w:rsid w:val="00B25B4E"/>
    <w:rsid w:val="00B25CC5"/>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C6A"/>
    <w:rsid w:val="00B34DDC"/>
    <w:rsid w:val="00B34E33"/>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CBD"/>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D75"/>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C2"/>
    <w:rsid w:val="00B623FF"/>
    <w:rsid w:val="00B62617"/>
    <w:rsid w:val="00B6289E"/>
    <w:rsid w:val="00B6299E"/>
    <w:rsid w:val="00B62C4F"/>
    <w:rsid w:val="00B63361"/>
    <w:rsid w:val="00B63785"/>
    <w:rsid w:val="00B63B1A"/>
    <w:rsid w:val="00B63BA6"/>
    <w:rsid w:val="00B6417A"/>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E3B"/>
    <w:rsid w:val="00B72F40"/>
    <w:rsid w:val="00B737F1"/>
    <w:rsid w:val="00B73842"/>
    <w:rsid w:val="00B739FA"/>
    <w:rsid w:val="00B74504"/>
    <w:rsid w:val="00B74AF5"/>
    <w:rsid w:val="00B75462"/>
    <w:rsid w:val="00B754B5"/>
    <w:rsid w:val="00B75BED"/>
    <w:rsid w:val="00B75F5A"/>
    <w:rsid w:val="00B76036"/>
    <w:rsid w:val="00B760C7"/>
    <w:rsid w:val="00B7643D"/>
    <w:rsid w:val="00B766E5"/>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17C"/>
    <w:rsid w:val="00B90F6E"/>
    <w:rsid w:val="00B9117F"/>
    <w:rsid w:val="00B911BD"/>
    <w:rsid w:val="00B912E5"/>
    <w:rsid w:val="00B9180F"/>
    <w:rsid w:val="00B91C1A"/>
    <w:rsid w:val="00B91F2F"/>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668A"/>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8E4"/>
    <w:rsid w:val="00BB1F39"/>
    <w:rsid w:val="00BB20A8"/>
    <w:rsid w:val="00BB271C"/>
    <w:rsid w:val="00BB27B2"/>
    <w:rsid w:val="00BB3170"/>
    <w:rsid w:val="00BB3587"/>
    <w:rsid w:val="00BB3626"/>
    <w:rsid w:val="00BB395F"/>
    <w:rsid w:val="00BB3CD3"/>
    <w:rsid w:val="00BB4327"/>
    <w:rsid w:val="00BB4486"/>
    <w:rsid w:val="00BB4D69"/>
    <w:rsid w:val="00BB52D1"/>
    <w:rsid w:val="00BB53AB"/>
    <w:rsid w:val="00BB5E49"/>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CAB"/>
    <w:rsid w:val="00BC2E37"/>
    <w:rsid w:val="00BC3549"/>
    <w:rsid w:val="00BC36EB"/>
    <w:rsid w:val="00BC3D84"/>
    <w:rsid w:val="00BC3E9B"/>
    <w:rsid w:val="00BC3FF2"/>
    <w:rsid w:val="00BC401A"/>
    <w:rsid w:val="00BC429A"/>
    <w:rsid w:val="00BC42B5"/>
    <w:rsid w:val="00BC472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6902"/>
    <w:rsid w:val="00BD74F7"/>
    <w:rsid w:val="00BD7501"/>
    <w:rsid w:val="00BE08C5"/>
    <w:rsid w:val="00BE0C02"/>
    <w:rsid w:val="00BE10D6"/>
    <w:rsid w:val="00BE13D9"/>
    <w:rsid w:val="00BE197B"/>
    <w:rsid w:val="00BE1D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9AA"/>
    <w:rsid w:val="00BE5BA4"/>
    <w:rsid w:val="00BE5D2B"/>
    <w:rsid w:val="00BE5EF8"/>
    <w:rsid w:val="00BE657A"/>
    <w:rsid w:val="00BE69D2"/>
    <w:rsid w:val="00BE6CA5"/>
    <w:rsid w:val="00BE6E28"/>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76D"/>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9B9"/>
    <w:rsid w:val="00C02C41"/>
    <w:rsid w:val="00C0333F"/>
    <w:rsid w:val="00C040DC"/>
    <w:rsid w:val="00C0431E"/>
    <w:rsid w:val="00C04DC7"/>
    <w:rsid w:val="00C04E14"/>
    <w:rsid w:val="00C05038"/>
    <w:rsid w:val="00C05C4B"/>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605"/>
    <w:rsid w:val="00C17AA1"/>
    <w:rsid w:val="00C17B7E"/>
    <w:rsid w:val="00C208A1"/>
    <w:rsid w:val="00C20B4D"/>
    <w:rsid w:val="00C20DE8"/>
    <w:rsid w:val="00C20F0F"/>
    <w:rsid w:val="00C20F82"/>
    <w:rsid w:val="00C210FB"/>
    <w:rsid w:val="00C21972"/>
    <w:rsid w:val="00C219A1"/>
    <w:rsid w:val="00C21BA4"/>
    <w:rsid w:val="00C21E6A"/>
    <w:rsid w:val="00C22303"/>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5D0F"/>
    <w:rsid w:val="00C25F1E"/>
    <w:rsid w:val="00C261EE"/>
    <w:rsid w:val="00C262B5"/>
    <w:rsid w:val="00C2641A"/>
    <w:rsid w:val="00C265D6"/>
    <w:rsid w:val="00C269BD"/>
    <w:rsid w:val="00C269EF"/>
    <w:rsid w:val="00C26A9B"/>
    <w:rsid w:val="00C26C8B"/>
    <w:rsid w:val="00C26D7F"/>
    <w:rsid w:val="00C26EFC"/>
    <w:rsid w:val="00C271A5"/>
    <w:rsid w:val="00C272D7"/>
    <w:rsid w:val="00C277C5"/>
    <w:rsid w:val="00C27CA8"/>
    <w:rsid w:val="00C27E2F"/>
    <w:rsid w:val="00C306B3"/>
    <w:rsid w:val="00C306E3"/>
    <w:rsid w:val="00C30BF2"/>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8D8"/>
    <w:rsid w:val="00C36ADC"/>
    <w:rsid w:val="00C377AC"/>
    <w:rsid w:val="00C40165"/>
    <w:rsid w:val="00C40408"/>
    <w:rsid w:val="00C41064"/>
    <w:rsid w:val="00C41505"/>
    <w:rsid w:val="00C4155C"/>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B6B"/>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006"/>
    <w:rsid w:val="00C53149"/>
    <w:rsid w:val="00C534AA"/>
    <w:rsid w:val="00C53699"/>
    <w:rsid w:val="00C536CD"/>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47"/>
    <w:rsid w:val="00C57FBF"/>
    <w:rsid w:val="00C60290"/>
    <w:rsid w:val="00C60E69"/>
    <w:rsid w:val="00C610F2"/>
    <w:rsid w:val="00C613E3"/>
    <w:rsid w:val="00C61514"/>
    <w:rsid w:val="00C618C8"/>
    <w:rsid w:val="00C62039"/>
    <w:rsid w:val="00C621B9"/>
    <w:rsid w:val="00C62534"/>
    <w:rsid w:val="00C6259F"/>
    <w:rsid w:val="00C62A14"/>
    <w:rsid w:val="00C62B91"/>
    <w:rsid w:val="00C62E73"/>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125"/>
    <w:rsid w:val="00C6748C"/>
    <w:rsid w:val="00C70C71"/>
    <w:rsid w:val="00C71054"/>
    <w:rsid w:val="00C711AB"/>
    <w:rsid w:val="00C7125C"/>
    <w:rsid w:val="00C71F7D"/>
    <w:rsid w:val="00C71F80"/>
    <w:rsid w:val="00C72227"/>
    <w:rsid w:val="00C722A4"/>
    <w:rsid w:val="00C725E7"/>
    <w:rsid w:val="00C72B80"/>
    <w:rsid w:val="00C7324B"/>
    <w:rsid w:val="00C73603"/>
    <w:rsid w:val="00C736AC"/>
    <w:rsid w:val="00C73A13"/>
    <w:rsid w:val="00C73FCD"/>
    <w:rsid w:val="00C743C6"/>
    <w:rsid w:val="00C74D74"/>
    <w:rsid w:val="00C74E3A"/>
    <w:rsid w:val="00C751BF"/>
    <w:rsid w:val="00C75955"/>
    <w:rsid w:val="00C75B10"/>
    <w:rsid w:val="00C75C1D"/>
    <w:rsid w:val="00C75C9E"/>
    <w:rsid w:val="00C75EC0"/>
    <w:rsid w:val="00C762A1"/>
    <w:rsid w:val="00C7698C"/>
    <w:rsid w:val="00C769F5"/>
    <w:rsid w:val="00C76FCA"/>
    <w:rsid w:val="00C771BE"/>
    <w:rsid w:val="00C776DB"/>
    <w:rsid w:val="00C77E97"/>
    <w:rsid w:val="00C8018B"/>
    <w:rsid w:val="00C80CBC"/>
    <w:rsid w:val="00C80EE2"/>
    <w:rsid w:val="00C815A4"/>
    <w:rsid w:val="00C81FD6"/>
    <w:rsid w:val="00C828C3"/>
    <w:rsid w:val="00C829B2"/>
    <w:rsid w:val="00C82BB7"/>
    <w:rsid w:val="00C8395D"/>
    <w:rsid w:val="00C83BD5"/>
    <w:rsid w:val="00C84210"/>
    <w:rsid w:val="00C844FC"/>
    <w:rsid w:val="00C84AC2"/>
    <w:rsid w:val="00C85038"/>
    <w:rsid w:val="00C857EE"/>
    <w:rsid w:val="00C85847"/>
    <w:rsid w:val="00C85AAD"/>
    <w:rsid w:val="00C85B0F"/>
    <w:rsid w:val="00C85BBD"/>
    <w:rsid w:val="00C85F14"/>
    <w:rsid w:val="00C8653B"/>
    <w:rsid w:val="00C866C5"/>
    <w:rsid w:val="00C8714B"/>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501"/>
    <w:rsid w:val="00C95B6C"/>
    <w:rsid w:val="00C96494"/>
    <w:rsid w:val="00C964F8"/>
    <w:rsid w:val="00C968DB"/>
    <w:rsid w:val="00C972E5"/>
    <w:rsid w:val="00C9783C"/>
    <w:rsid w:val="00CA049F"/>
    <w:rsid w:val="00CA05A2"/>
    <w:rsid w:val="00CA06BB"/>
    <w:rsid w:val="00CA0C3E"/>
    <w:rsid w:val="00CA134C"/>
    <w:rsid w:val="00CA13E0"/>
    <w:rsid w:val="00CA1414"/>
    <w:rsid w:val="00CA15A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A7"/>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87E"/>
    <w:rsid w:val="00CB7D22"/>
    <w:rsid w:val="00CB7DC0"/>
    <w:rsid w:val="00CB7E82"/>
    <w:rsid w:val="00CC0100"/>
    <w:rsid w:val="00CC0502"/>
    <w:rsid w:val="00CC0FCB"/>
    <w:rsid w:val="00CC1286"/>
    <w:rsid w:val="00CC14FB"/>
    <w:rsid w:val="00CC15DC"/>
    <w:rsid w:val="00CC1714"/>
    <w:rsid w:val="00CC2108"/>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2DDA"/>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650"/>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270"/>
    <w:rsid w:val="00CE6673"/>
    <w:rsid w:val="00CE6A51"/>
    <w:rsid w:val="00CE6FA7"/>
    <w:rsid w:val="00CE71D5"/>
    <w:rsid w:val="00CE74A2"/>
    <w:rsid w:val="00CE78EE"/>
    <w:rsid w:val="00CE7C89"/>
    <w:rsid w:val="00CE7F1D"/>
    <w:rsid w:val="00CE7F6E"/>
    <w:rsid w:val="00CF00D5"/>
    <w:rsid w:val="00CF0847"/>
    <w:rsid w:val="00CF0878"/>
    <w:rsid w:val="00CF0E90"/>
    <w:rsid w:val="00CF1372"/>
    <w:rsid w:val="00CF17AD"/>
    <w:rsid w:val="00CF1B55"/>
    <w:rsid w:val="00CF20AD"/>
    <w:rsid w:val="00CF23FB"/>
    <w:rsid w:val="00CF29C0"/>
    <w:rsid w:val="00CF3291"/>
    <w:rsid w:val="00CF32FA"/>
    <w:rsid w:val="00CF3452"/>
    <w:rsid w:val="00CF37F4"/>
    <w:rsid w:val="00CF397E"/>
    <w:rsid w:val="00CF3AD2"/>
    <w:rsid w:val="00CF3F32"/>
    <w:rsid w:val="00CF3FDB"/>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CF7CF6"/>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012"/>
    <w:rsid w:val="00D124B1"/>
    <w:rsid w:val="00D12E25"/>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08F"/>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512"/>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1B6"/>
    <w:rsid w:val="00D3445C"/>
    <w:rsid w:val="00D344E6"/>
    <w:rsid w:val="00D345E6"/>
    <w:rsid w:val="00D346F3"/>
    <w:rsid w:val="00D34A32"/>
    <w:rsid w:val="00D34A47"/>
    <w:rsid w:val="00D34D4F"/>
    <w:rsid w:val="00D35608"/>
    <w:rsid w:val="00D35873"/>
    <w:rsid w:val="00D369B5"/>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6F9"/>
    <w:rsid w:val="00D57AFD"/>
    <w:rsid w:val="00D57B03"/>
    <w:rsid w:val="00D600DC"/>
    <w:rsid w:val="00D604C3"/>
    <w:rsid w:val="00D6075D"/>
    <w:rsid w:val="00D608B7"/>
    <w:rsid w:val="00D61372"/>
    <w:rsid w:val="00D61757"/>
    <w:rsid w:val="00D61E58"/>
    <w:rsid w:val="00D6285D"/>
    <w:rsid w:val="00D628AE"/>
    <w:rsid w:val="00D62D14"/>
    <w:rsid w:val="00D62EC4"/>
    <w:rsid w:val="00D62F23"/>
    <w:rsid w:val="00D63232"/>
    <w:rsid w:val="00D6396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0D2"/>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112"/>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0FA"/>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7C8"/>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8EF"/>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B7589"/>
    <w:rsid w:val="00DC05DF"/>
    <w:rsid w:val="00DC07DA"/>
    <w:rsid w:val="00DC1698"/>
    <w:rsid w:val="00DC1757"/>
    <w:rsid w:val="00DC1844"/>
    <w:rsid w:val="00DC1E6A"/>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C69"/>
    <w:rsid w:val="00DC721D"/>
    <w:rsid w:val="00DC74C7"/>
    <w:rsid w:val="00DC76CA"/>
    <w:rsid w:val="00DC77C3"/>
    <w:rsid w:val="00DD03EA"/>
    <w:rsid w:val="00DD0685"/>
    <w:rsid w:val="00DD1375"/>
    <w:rsid w:val="00DD15F8"/>
    <w:rsid w:val="00DD1770"/>
    <w:rsid w:val="00DD1DD7"/>
    <w:rsid w:val="00DD2241"/>
    <w:rsid w:val="00DD2336"/>
    <w:rsid w:val="00DD26BF"/>
    <w:rsid w:val="00DD28AF"/>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B92"/>
    <w:rsid w:val="00DD7D29"/>
    <w:rsid w:val="00DD7EE8"/>
    <w:rsid w:val="00DE0122"/>
    <w:rsid w:val="00DE0301"/>
    <w:rsid w:val="00DE0CB4"/>
    <w:rsid w:val="00DE0F0C"/>
    <w:rsid w:val="00DE173E"/>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1"/>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456"/>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5F71"/>
    <w:rsid w:val="00E16069"/>
    <w:rsid w:val="00E164EA"/>
    <w:rsid w:val="00E165D6"/>
    <w:rsid w:val="00E16A7D"/>
    <w:rsid w:val="00E16F5D"/>
    <w:rsid w:val="00E16FE3"/>
    <w:rsid w:val="00E17691"/>
    <w:rsid w:val="00E17916"/>
    <w:rsid w:val="00E17972"/>
    <w:rsid w:val="00E17A1C"/>
    <w:rsid w:val="00E20423"/>
    <w:rsid w:val="00E20732"/>
    <w:rsid w:val="00E20F12"/>
    <w:rsid w:val="00E2167D"/>
    <w:rsid w:val="00E2170F"/>
    <w:rsid w:val="00E21CC6"/>
    <w:rsid w:val="00E22B10"/>
    <w:rsid w:val="00E23135"/>
    <w:rsid w:val="00E23225"/>
    <w:rsid w:val="00E23259"/>
    <w:rsid w:val="00E2334F"/>
    <w:rsid w:val="00E24391"/>
    <w:rsid w:val="00E2497D"/>
    <w:rsid w:val="00E25176"/>
    <w:rsid w:val="00E25DCA"/>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514"/>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E98"/>
    <w:rsid w:val="00E66FA1"/>
    <w:rsid w:val="00E67700"/>
    <w:rsid w:val="00E67C57"/>
    <w:rsid w:val="00E67E8B"/>
    <w:rsid w:val="00E70452"/>
    <w:rsid w:val="00E70608"/>
    <w:rsid w:val="00E70A80"/>
    <w:rsid w:val="00E70C2C"/>
    <w:rsid w:val="00E71038"/>
    <w:rsid w:val="00E7118B"/>
    <w:rsid w:val="00E71362"/>
    <w:rsid w:val="00E719E2"/>
    <w:rsid w:val="00E72A18"/>
    <w:rsid w:val="00E72B13"/>
    <w:rsid w:val="00E735F4"/>
    <w:rsid w:val="00E737F4"/>
    <w:rsid w:val="00E73F74"/>
    <w:rsid w:val="00E74BF1"/>
    <w:rsid w:val="00E75091"/>
    <w:rsid w:val="00E75D02"/>
    <w:rsid w:val="00E76958"/>
    <w:rsid w:val="00E7763B"/>
    <w:rsid w:val="00E807B1"/>
    <w:rsid w:val="00E80B59"/>
    <w:rsid w:val="00E80D38"/>
    <w:rsid w:val="00E81304"/>
    <w:rsid w:val="00E81E49"/>
    <w:rsid w:val="00E82441"/>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E94"/>
    <w:rsid w:val="00E94093"/>
    <w:rsid w:val="00E94738"/>
    <w:rsid w:val="00E94913"/>
    <w:rsid w:val="00E949D4"/>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6E18"/>
    <w:rsid w:val="00EA732C"/>
    <w:rsid w:val="00EA7646"/>
    <w:rsid w:val="00EA7B95"/>
    <w:rsid w:val="00EA7E6F"/>
    <w:rsid w:val="00EB069F"/>
    <w:rsid w:val="00EB0A48"/>
    <w:rsid w:val="00EB148E"/>
    <w:rsid w:val="00EB166E"/>
    <w:rsid w:val="00EB1F78"/>
    <w:rsid w:val="00EB28A9"/>
    <w:rsid w:val="00EB2B68"/>
    <w:rsid w:val="00EB2F1F"/>
    <w:rsid w:val="00EB3127"/>
    <w:rsid w:val="00EB33E7"/>
    <w:rsid w:val="00EB3532"/>
    <w:rsid w:val="00EB3573"/>
    <w:rsid w:val="00EB35F2"/>
    <w:rsid w:val="00EB374D"/>
    <w:rsid w:val="00EB37FB"/>
    <w:rsid w:val="00EB3AB2"/>
    <w:rsid w:val="00EB3C8D"/>
    <w:rsid w:val="00EB47AA"/>
    <w:rsid w:val="00EB53AE"/>
    <w:rsid w:val="00EB5800"/>
    <w:rsid w:val="00EB5934"/>
    <w:rsid w:val="00EB5BBF"/>
    <w:rsid w:val="00EB5C00"/>
    <w:rsid w:val="00EB5EA7"/>
    <w:rsid w:val="00EB6337"/>
    <w:rsid w:val="00EB633D"/>
    <w:rsid w:val="00EB67B9"/>
    <w:rsid w:val="00EB6D6F"/>
    <w:rsid w:val="00EB6FAC"/>
    <w:rsid w:val="00EB712E"/>
    <w:rsid w:val="00EB7776"/>
    <w:rsid w:val="00EC0A6C"/>
    <w:rsid w:val="00EC1098"/>
    <w:rsid w:val="00EC1F30"/>
    <w:rsid w:val="00EC1FC0"/>
    <w:rsid w:val="00EC22A3"/>
    <w:rsid w:val="00EC2534"/>
    <w:rsid w:val="00EC2785"/>
    <w:rsid w:val="00EC309B"/>
    <w:rsid w:val="00EC358D"/>
    <w:rsid w:val="00EC3D1D"/>
    <w:rsid w:val="00EC3F70"/>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D7F12"/>
    <w:rsid w:val="00EE04D7"/>
    <w:rsid w:val="00EE05B1"/>
    <w:rsid w:val="00EE07ED"/>
    <w:rsid w:val="00EE0D70"/>
    <w:rsid w:val="00EE12DA"/>
    <w:rsid w:val="00EE15AB"/>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56A"/>
    <w:rsid w:val="00EE5939"/>
    <w:rsid w:val="00EE5A3D"/>
    <w:rsid w:val="00EE5A45"/>
    <w:rsid w:val="00EE5E27"/>
    <w:rsid w:val="00EE6126"/>
    <w:rsid w:val="00EE61AF"/>
    <w:rsid w:val="00EE6B26"/>
    <w:rsid w:val="00EE6B35"/>
    <w:rsid w:val="00EE7255"/>
    <w:rsid w:val="00EE7509"/>
    <w:rsid w:val="00EF071B"/>
    <w:rsid w:val="00EF0752"/>
    <w:rsid w:val="00EF0965"/>
    <w:rsid w:val="00EF0B3F"/>
    <w:rsid w:val="00EF0F90"/>
    <w:rsid w:val="00EF1053"/>
    <w:rsid w:val="00EF1109"/>
    <w:rsid w:val="00EF1503"/>
    <w:rsid w:val="00EF155C"/>
    <w:rsid w:val="00EF15B5"/>
    <w:rsid w:val="00EF19F8"/>
    <w:rsid w:val="00EF1E27"/>
    <w:rsid w:val="00EF2691"/>
    <w:rsid w:val="00EF28F5"/>
    <w:rsid w:val="00EF4593"/>
    <w:rsid w:val="00EF45E5"/>
    <w:rsid w:val="00EF4A49"/>
    <w:rsid w:val="00EF4B06"/>
    <w:rsid w:val="00EF4E65"/>
    <w:rsid w:val="00EF5264"/>
    <w:rsid w:val="00EF57AC"/>
    <w:rsid w:val="00EF5A3C"/>
    <w:rsid w:val="00EF5A96"/>
    <w:rsid w:val="00EF5CAE"/>
    <w:rsid w:val="00EF5CF8"/>
    <w:rsid w:val="00EF5D64"/>
    <w:rsid w:val="00EF5FAB"/>
    <w:rsid w:val="00EF61C7"/>
    <w:rsid w:val="00EF68D9"/>
    <w:rsid w:val="00EF7339"/>
    <w:rsid w:val="00EF735B"/>
    <w:rsid w:val="00EF7AA6"/>
    <w:rsid w:val="00EF7D45"/>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4BB6"/>
    <w:rsid w:val="00F05B15"/>
    <w:rsid w:val="00F05DCA"/>
    <w:rsid w:val="00F06566"/>
    <w:rsid w:val="00F0760B"/>
    <w:rsid w:val="00F07958"/>
    <w:rsid w:val="00F07EF1"/>
    <w:rsid w:val="00F1000D"/>
    <w:rsid w:val="00F10681"/>
    <w:rsid w:val="00F10CC1"/>
    <w:rsid w:val="00F111CD"/>
    <w:rsid w:val="00F11B75"/>
    <w:rsid w:val="00F132D7"/>
    <w:rsid w:val="00F13913"/>
    <w:rsid w:val="00F146E3"/>
    <w:rsid w:val="00F150D7"/>
    <w:rsid w:val="00F15D72"/>
    <w:rsid w:val="00F16399"/>
    <w:rsid w:val="00F1652C"/>
    <w:rsid w:val="00F167CD"/>
    <w:rsid w:val="00F16D9F"/>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3A"/>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65B"/>
    <w:rsid w:val="00F5198F"/>
    <w:rsid w:val="00F52468"/>
    <w:rsid w:val="00F524E5"/>
    <w:rsid w:val="00F5265F"/>
    <w:rsid w:val="00F52663"/>
    <w:rsid w:val="00F52769"/>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205"/>
    <w:rsid w:val="00F67698"/>
    <w:rsid w:val="00F67B05"/>
    <w:rsid w:val="00F67D44"/>
    <w:rsid w:val="00F7003D"/>
    <w:rsid w:val="00F70306"/>
    <w:rsid w:val="00F7069D"/>
    <w:rsid w:val="00F70862"/>
    <w:rsid w:val="00F70A70"/>
    <w:rsid w:val="00F70B24"/>
    <w:rsid w:val="00F70D0B"/>
    <w:rsid w:val="00F717E0"/>
    <w:rsid w:val="00F7193A"/>
    <w:rsid w:val="00F719F5"/>
    <w:rsid w:val="00F71E1D"/>
    <w:rsid w:val="00F72322"/>
    <w:rsid w:val="00F72B0E"/>
    <w:rsid w:val="00F73602"/>
    <w:rsid w:val="00F73770"/>
    <w:rsid w:val="00F73A82"/>
    <w:rsid w:val="00F73DE0"/>
    <w:rsid w:val="00F74A59"/>
    <w:rsid w:val="00F74B00"/>
    <w:rsid w:val="00F754F8"/>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59"/>
    <w:rsid w:val="00F857B3"/>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0E9D"/>
    <w:rsid w:val="00F918A5"/>
    <w:rsid w:val="00F91C80"/>
    <w:rsid w:val="00F91D05"/>
    <w:rsid w:val="00F921D9"/>
    <w:rsid w:val="00F9277D"/>
    <w:rsid w:val="00F934A2"/>
    <w:rsid w:val="00F9367A"/>
    <w:rsid w:val="00F9398F"/>
    <w:rsid w:val="00F93D84"/>
    <w:rsid w:val="00F9487A"/>
    <w:rsid w:val="00F94C79"/>
    <w:rsid w:val="00F94D7F"/>
    <w:rsid w:val="00F94EFD"/>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0D26"/>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D25"/>
    <w:rsid w:val="00FB4F51"/>
    <w:rsid w:val="00FB50A6"/>
    <w:rsid w:val="00FB597F"/>
    <w:rsid w:val="00FB5E99"/>
    <w:rsid w:val="00FB6249"/>
    <w:rsid w:val="00FB6534"/>
    <w:rsid w:val="00FB6EF3"/>
    <w:rsid w:val="00FB7600"/>
    <w:rsid w:val="00FB7707"/>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DD2"/>
    <w:rsid w:val="00FC3582"/>
    <w:rsid w:val="00FC38F7"/>
    <w:rsid w:val="00FC48F9"/>
    <w:rsid w:val="00FC4A17"/>
    <w:rsid w:val="00FC4AE0"/>
    <w:rsid w:val="00FC4C1A"/>
    <w:rsid w:val="00FC5113"/>
    <w:rsid w:val="00FC5C56"/>
    <w:rsid w:val="00FC6343"/>
    <w:rsid w:val="00FC6423"/>
    <w:rsid w:val="00FC6BCD"/>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2D59"/>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C02"/>
    <w:rsid w:val="00FE3D8F"/>
    <w:rsid w:val="00FE3DBF"/>
    <w:rsid w:val="00FE4377"/>
    <w:rsid w:val="00FE4469"/>
    <w:rsid w:val="00FE4567"/>
    <w:rsid w:val="00FE4760"/>
    <w:rsid w:val="00FE4B68"/>
    <w:rsid w:val="00FE5172"/>
    <w:rsid w:val="00FE55D0"/>
    <w:rsid w:val="00FE578B"/>
    <w:rsid w:val="00FE594B"/>
    <w:rsid w:val="00FE5B49"/>
    <w:rsid w:val="00FE5DD2"/>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1F06"/>
    <w:rsid w:val="00FF243A"/>
    <w:rsid w:val="00FF26BB"/>
    <w:rsid w:val="00FF3067"/>
    <w:rsid w:val="00FF357B"/>
    <w:rsid w:val="00FF366F"/>
    <w:rsid w:val="00FF3A39"/>
    <w:rsid w:val="00FF3E4F"/>
    <w:rsid w:val="00FF4267"/>
    <w:rsid w:val="00FF43BA"/>
    <w:rsid w:val="00FF4759"/>
    <w:rsid w:val="00FF47A0"/>
    <w:rsid w:val="00FF50E3"/>
    <w:rsid w:val="00FF558C"/>
    <w:rsid w:val="00FF5708"/>
    <w:rsid w:val="00FF58CA"/>
    <w:rsid w:val="00FF5AB8"/>
    <w:rsid w:val="00FF5BC7"/>
    <w:rsid w:val="00FF63DA"/>
    <w:rsid w:val="00FF69A7"/>
    <w:rsid w:val="00FF6DD0"/>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1"/>
    <w:link w:val="1Char"/>
    <w:uiPriority w:val="99"/>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标题 4,Heading,4,Memo,5,heading 4 + Indent: Left 0.5 in,标题3a,4th lev"/>
    <w:basedOn w:val="a1"/>
    <w:next w:val="a1"/>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标题 5"/>
    <w:basedOn w:val="a1"/>
    <w:next w:val="a1"/>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1"/>
    <w:next w:val="a1"/>
    <w:link w:val="6Char"/>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1"/>
    <w:next w:val="a1"/>
    <w:link w:val="7Char"/>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标题 8"/>
    <w:basedOn w:val="a1"/>
    <w:next w:val="a1"/>
    <w:link w:val="8Char"/>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标题 9"/>
    <w:basedOn w:val="a1"/>
    <w:next w:val="a1"/>
    <w:link w:val="9Char"/>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1"/>
    <w:link w:val="Char"/>
    <w:qFormat/>
    <w:pPr>
      <w:wordWrap/>
      <w:autoSpaceDE/>
      <w:autoSpaceDN/>
    </w:pPr>
    <w:rPr>
      <w:rFonts w:ascii="Times New Roman" w:eastAsia="바탕" w:hAnsi="Times New Roman" w:cs="Times New Roman"/>
      <w:snapToGrid w:val="0"/>
      <w:sz w:val="22"/>
    </w:rPr>
  </w:style>
  <w:style w:type="paragraph" w:customStyle="1" w:styleId="LGTdoc1">
    <w:name w:val="LGTdoc_제목1"/>
    <w:basedOn w:val="a1"/>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1"/>
    <w:link w:val="LGTdocChar"/>
    <w:qFormat/>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1"/>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1"/>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1"/>
    <w:link w:val="TALCar"/>
    <w:qFormat/>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1"/>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6">
    <w:name w:val="Balloon Text"/>
    <w:basedOn w:val="a1"/>
    <w:link w:val="Char0"/>
    <w:semiHidden/>
    <w:rPr>
      <w:rFonts w:ascii="Arial" w:eastAsia="돋움" w:hAnsi="Arial"/>
      <w:sz w:val="18"/>
      <w:szCs w:val="18"/>
    </w:rPr>
  </w:style>
  <w:style w:type="character" w:styleId="a7">
    <w:name w:val="Strong"/>
    <w:uiPriority w:val="22"/>
    <w:qFormat/>
    <w:rPr>
      <w:b/>
      <w:bCs/>
    </w:rPr>
  </w:style>
  <w:style w:type="paragraph" w:customStyle="1" w:styleId="10">
    <w:name w:val="랜1회의_본문"/>
    <w:basedOn w:val="a1"/>
    <w:pPr>
      <w:widowControl w:val="0"/>
      <w:tabs>
        <w:tab w:val="left" w:pos="720"/>
      </w:tabs>
      <w:spacing w:afterLines="20" w:after="48"/>
      <w:ind w:left="720" w:hanging="181"/>
    </w:pPr>
    <w:rPr>
      <w:rFonts w:ascii="Arial" w:eastAsia="굴림" w:hAnsi="Arial" w:cs="Times New Roman"/>
      <w:kern w:val="2"/>
      <w:lang w:val="en-GB"/>
    </w:rPr>
  </w:style>
  <w:style w:type="paragraph" w:styleId="a8">
    <w:name w:val="footer"/>
    <w:basedOn w:val="a1"/>
    <w:link w:val="Char1"/>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9">
    <w:name w:val="page number"/>
    <w:basedOn w:val="a2"/>
  </w:style>
  <w:style w:type="paragraph" w:styleId="aa">
    <w:name w:val="caption"/>
    <w:aliases w:val="cap,cap Char,Caption Char,Caption Char1 Char,Caption Char Char1 Char,cap Char2,cap Char2 Char,Ca,3GPP Caption Table,条目,cap1,cap2,cap11,cap Char Char Char Char Char Char Char,Caption Char2,Caption Char Char Char,Caption Char Char1,fig and tbl,fighead2"/>
    <w:basedOn w:val="a1"/>
    <w:next w:val="a1"/>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条目 Char,cap1 Char,cap2 Char,cap11 Char,Caption Char2 Char,fig and tbl Char"/>
    <w:link w:val="aa"/>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5"/>
    <w:qFormat/>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1"/>
    <w:semiHidden/>
    <w:rsid w:val="004255FF"/>
    <w:pPr>
      <w:keepNext/>
      <w:numPr>
        <w:numId w:val="4"/>
      </w:numPr>
      <w:adjustRightInd w:val="0"/>
      <w:spacing w:before="60" w:after="60"/>
    </w:pPr>
    <w:rPr>
      <w:rFonts w:ascii="Times New Roman" w:eastAsia="SimSun" w:cs="Arial"/>
      <w:color w:val="0000FF"/>
      <w:lang w:eastAsia="zh-CN"/>
    </w:rPr>
  </w:style>
  <w:style w:type="table" w:styleId="ab">
    <w:name w:val="Table Grid"/>
    <w:basedOn w:val="a3"/>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1"/>
    <w:rsid w:val="004E089D"/>
    <w:pPr>
      <w:widowControl w:val="0"/>
      <w:wordWrap/>
      <w:spacing w:line="252" w:lineRule="auto"/>
      <w:ind w:firstLine="202"/>
    </w:pPr>
    <w:rPr>
      <w:rFonts w:ascii="Times New Roman" w:eastAsia="바탕" w:hAnsi="Times New Roman" w:cs="Times New Roman"/>
      <w:lang w:eastAsia="en-US"/>
    </w:rPr>
  </w:style>
  <w:style w:type="character" w:styleId="ac">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0">
    <w:name w:val="List Bullet"/>
    <w:basedOn w:val="a1"/>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d">
    <w:name w:val="Document Map"/>
    <w:basedOn w:val="a1"/>
    <w:link w:val="Char4"/>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5"/>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B600D4"/>
    <w:rPr>
      <w:rFonts w:ascii="바탕" w:eastAsia="바탕"/>
      <w:kern w:val="2"/>
      <w:szCs w:val="24"/>
      <w:lang w:val="en-US" w:eastAsia="ko-KR" w:bidi="ar-SA"/>
    </w:rPr>
  </w:style>
  <w:style w:type="character" w:styleId="af">
    <w:name w:val="annotation reference"/>
    <w:uiPriority w:val="99"/>
    <w:rsid w:val="00D600DC"/>
    <w:rPr>
      <w:sz w:val="18"/>
      <w:szCs w:val="18"/>
    </w:rPr>
  </w:style>
  <w:style w:type="paragraph" w:styleId="af0">
    <w:name w:val="annotation text"/>
    <w:basedOn w:val="a1"/>
    <w:link w:val="Char6"/>
    <w:uiPriority w:val="99"/>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1">
    <w:name w:val="annotation subject"/>
    <w:basedOn w:val="af0"/>
    <w:next w:val="af0"/>
    <w:link w:val="Char7"/>
    <w:semiHidden/>
    <w:rsid w:val="001D3007"/>
    <w:rPr>
      <w:b/>
      <w:bCs/>
    </w:rPr>
  </w:style>
  <w:style w:type="paragraph" w:styleId="af2">
    <w:name w:val="footnote text"/>
    <w:basedOn w:val="a1"/>
    <w:link w:val="Char8"/>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8">
    <w:name w:val="각주 텍스트 Char"/>
    <w:link w:val="af2"/>
    <w:rsid w:val="003F36E8"/>
    <w:rPr>
      <w:rFonts w:ascii="바탕"/>
      <w:kern w:val="2"/>
      <w:szCs w:val="24"/>
    </w:rPr>
  </w:style>
  <w:style w:type="character" w:styleId="af3">
    <w:name w:val="footnote reference"/>
    <w:rsid w:val="003F36E8"/>
    <w:rPr>
      <w:vertAlign w:val="superscript"/>
    </w:rPr>
  </w:style>
  <w:style w:type="paragraph" w:styleId="af4">
    <w:name w:val="Normal (Web)"/>
    <w:basedOn w:val="a1"/>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3"/>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1"/>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5"/>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5">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列"/>
    <w:basedOn w:val="a1"/>
    <w:link w:val="Char9"/>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8"/>
    <w:rsid w:val="00637E13"/>
    <w:rPr>
      <w:rFonts w:ascii="바탕"/>
      <w:kern w:val="2"/>
      <w:szCs w:val="24"/>
    </w:rPr>
  </w:style>
  <w:style w:type="character" w:customStyle="1" w:styleId="Char6">
    <w:name w:val="메모 텍스트 Char"/>
    <w:link w:val="af0"/>
    <w:uiPriority w:val="99"/>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0"/>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6">
    <w:name w:val="Revision"/>
    <w:hidden/>
    <w:uiPriority w:val="99"/>
    <w:semiHidden/>
    <w:rsid w:val="00B2249B"/>
    <w:rPr>
      <w:rFonts w:ascii="바탕"/>
      <w:kern w:val="2"/>
      <w:szCs w:val="24"/>
    </w:rPr>
  </w:style>
  <w:style w:type="character" w:styleId="af7">
    <w:name w:val="FollowedHyperlink"/>
    <w:rsid w:val="00384BF5"/>
    <w:rPr>
      <w:color w:val="800080"/>
      <w:u w:val="single"/>
    </w:rPr>
  </w:style>
  <w:style w:type="paragraph" w:customStyle="1" w:styleId="B1">
    <w:name w:val="B1"/>
    <w:basedOn w:val="af8"/>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5C6280"/>
    <w:rPr>
      <w:rFonts w:eastAsia="SimSun"/>
      <w:lang w:val="en-GB" w:eastAsia="en-US"/>
    </w:rPr>
  </w:style>
  <w:style w:type="paragraph" w:styleId="af8">
    <w:name w:val="List"/>
    <w:basedOn w:val="a1"/>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1"/>
    <w:qFormat/>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9">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5"/>
    <w:uiPriority w:val="34"/>
    <w:qFormat/>
    <w:rsid w:val="003D09DB"/>
    <w:rPr>
      <w:rFonts w:ascii="맑은 고딕" w:eastAsia="맑은 고딕" w:hAnsi="맑은 고딕"/>
      <w:kern w:val="2"/>
      <w:szCs w:val="22"/>
    </w:rPr>
  </w:style>
  <w:style w:type="paragraph" w:customStyle="1" w:styleId="IvDbodytext">
    <w:name w:val="IvD bodytext"/>
    <w:basedOn w:val="a5"/>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1"/>
    <w:uiPriority w:val="99"/>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link w:val="B2Char"/>
    <w:qFormat/>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qFormat/>
    <w:locked/>
    <w:rsid w:val="00C74E3A"/>
    <w:rPr>
      <w:lang w:eastAsia="en-US"/>
    </w:rPr>
  </w:style>
  <w:style w:type="paragraph" w:styleId="20">
    <w:name w:val="List 2"/>
    <w:basedOn w:val="a1"/>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2"/>
    <w:link w:val="a6"/>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1"/>
    <w:link w:val="ProposalChar"/>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qFormat/>
    <w:rsid w:val="00A81E2F"/>
    <w:rPr>
      <w:rFonts w:asciiTheme="minorHAnsi" w:eastAsiaTheme="minorHAnsi" w:hAnsiTheme="minorHAnsi" w:cstheme="minorBidi"/>
      <w:sz w:val="18"/>
      <w:szCs w:val="22"/>
    </w:rPr>
  </w:style>
  <w:style w:type="paragraph" w:styleId="TOC">
    <w:name w:val="TOC Heading"/>
    <w:basedOn w:val="1"/>
    <w:next w:val="a1"/>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1"/>
    <w:next w:val="a1"/>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1">
    <w:name w:val="toc 3"/>
    <w:basedOn w:val="a1"/>
    <w:next w:val="a1"/>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2"/>
    <w:link w:val="1"/>
    <w:rsid w:val="00395070"/>
    <w:rPr>
      <w:rFonts w:ascii="Arial" w:hAnsi="Arial"/>
      <w:sz w:val="36"/>
      <w:lang w:val="en-GB" w:eastAsia="en-US"/>
    </w:rPr>
  </w:style>
  <w:style w:type="paragraph" w:customStyle="1" w:styleId="YJ--">
    <w:name w:val="YJ--正文"/>
    <w:basedOn w:val="a1"/>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1"/>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1"/>
    <w:link w:val="2Char0"/>
    <w:rsid w:val="00612E00"/>
    <w:pPr>
      <w:widowControl w:val="0"/>
      <w:spacing w:after="180" w:line="480" w:lineRule="auto"/>
    </w:pPr>
    <w:rPr>
      <w:rFonts w:ascii="바탕" w:eastAsia="바탕" w:hAnsi="Times New Roman" w:cs="Times New Roman"/>
      <w:kern w:val="2"/>
      <w:szCs w:val="24"/>
    </w:rPr>
  </w:style>
  <w:style w:type="character" w:customStyle="1" w:styleId="2Char0">
    <w:name w:val="본문 2 Char"/>
    <w:basedOn w:val="a2"/>
    <w:link w:val="22"/>
    <w:rsid w:val="00612E00"/>
    <w:rPr>
      <w:rFonts w:ascii="바탕"/>
      <w:kern w:val="2"/>
      <w:szCs w:val="24"/>
    </w:rPr>
  </w:style>
  <w:style w:type="paragraph" w:styleId="HTML">
    <w:name w:val="HTML Preformatted"/>
    <w:basedOn w:val="a1"/>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2"/>
    <w:link w:val="HTML"/>
    <w:uiPriority w:val="99"/>
    <w:rsid w:val="009B6228"/>
    <w:rPr>
      <w:rFonts w:ascii="SimSun" w:eastAsia="SimSun" w:hAnsi="SimSun" w:cs="SimSun"/>
      <w:sz w:val="24"/>
      <w:szCs w:val="24"/>
      <w:lang w:eastAsia="zh-CN"/>
    </w:rPr>
  </w:style>
  <w:style w:type="paragraph" w:styleId="af9">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2"/>
    <w:link w:val="LGTdoc0"/>
    <w:qFormat/>
    <w:locked/>
    <w:rsid w:val="00192435"/>
    <w:rPr>
      <w:kern w:val="2"/>
      <w:sz w:val="22"/>
      <w:szCs w:val="24"/>
      <w:lang w:val="en-GB"/>
    </w:rPr>
  </w:style>
  <w:style w:type="character" w:styleId="afa">
    <w:name w:val="Placeholder Text"/>
    <w:basedOn w:val="a2"/>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10"/>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标题 5 Char1"/>
    <w:basedOn w:val="a2"/>
    <w:link w:val="5"/>
    <w:rsid w:val="00E92C26"/>
    <w:rPr>
      <w:b/>
      <w:bCs/>
      <w:kern w:val="2"/>
      <w:sz w:val="24"/>
      <w:szCs w:val="24"/>
    </w:rPr>
  </w:style>
  <w:style w:type="paragraph" w:customStyle="1" w:styleId="EQ">
    <w:name w:val="EQ"/>
    <w:basedOn w:val="a1"/>
    <w:next w:val="a1"/>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a1"/>
    <w:link w:val="B3Char"/>
    <w:qFormat/>
    <w:rsid w:val="00FC6423"/>
    <w:pPr>
      <w:wordWrap/>
      <w:autoSpaceDE/>
      <w:autoSpaceDN/>
      <w:spacing w:after="180"/>
      <w:ind w:left="1135" w:hanging="284"/>
      <w:jc w:val="left"/>
    </w:pPr>
    <w:rPr>
      <w:rFonts w:ascii="Times New Roman" w:eastAsiaTheme="minorEastAsia" w:hAnsi="Times New Roman" w:cs="Times New Roman"/>
      <w:lang w:val="en-GB" w:eastAsia="en-US"/>
    </w:rPr>
  </w:style>
  <w:style w:type="character" w:customStyle="1" w:styleId="B3Char">
    <w:name w:val="B3 Char"/>
    <w:link w:val="B3"/>
    <w:qFormat/>
    <w:rsid w:val="00FC6423"/>
    <w:rPr>
      <w:rFonts w:eastAsiaTheme="minorEastAsia"/>
      <w:lang w:val="en-GB" w:eastAsia="en-US"/>
    </w:rPr>
  </w:style>
  <w:style w:type="character" w:customStyle="1" w:styleId="B1Zchn">
    <w:name w:val="B1 Zchn"/>
    <w:qFormat/>
    <w:rsid w:val="00FC6423"/>
    <w:rPr>
      <w:lang w:eastAsia="en-US"/>
    </w:rPr>
  </w:style>
  <w:style w:type="numbering" w:customStyle="1" w:styleId="14">
    <w:name w:val="목록 없음1"/>
    <w:next w:val="a4"/>
    <w:uiPriority w:val="99"/>
    <w:semiHidden/>
    <w:unhideWhenUsed/>
    <w:rsid w:val="00017545"/>
  </w:style>
  <w:style w:type="character" w:customStyle="1" w:styleId="2Char">
    <w:name w:val="제목 2 Char"/>
    <w:aliases w:val="H2 Char1,Head2A Char,2 Char,h2 Char1,UNDERRUBRIK 1-2 Char,DO NOT USE_h2 Char,h21 Char,Heading 2 Char Char,H2 Char Char,h2 Char Char,标题 2 Char,Header 2 Char,Header2 Char,22 Char,heading2 Char,2nd level Char,H21 Char,H22 Char,H23 Char,H24 Char"/>
    <w:basedOn w:val="a2"/>
    <w:link w:val="2"/>
    <w:rsid w:val="00017545"/>
    <w:rPr>
      <w:rFonts w:ascii="Arial" w:hAnsi="Arial"/>
      <w:sz w:val="32"/>
      <w:lang w:val="en-GB" w:eastAsia="en-US"/>
    </w:rPr>
  </w:style>
  <w:style w:type="character" w:customStyle="1" w:styleId="6Char">
    <w:name w:val="제목 6 Char"/>
    <w:basedOn w:val="a2"/>
    <w:link w:val="6"/>
    <w:rsid w:val="00017545"/>
    <w:rPr>
      <w:rFonts w:eastAsia="SimSun"/>
      <w:b/>
      <w:bCs/>
      <w:sz w:val="22"/>
      <w:szCs w:val="22"/>
      <w:lang w:eastAsia="en-US"/>
    </w:rPr>
  </w:style>
  <w:style w:type="character" w:customStyle="1" w:styleId="7Char">
    <w:name w:val="제목 7 Char"/>
    <w:basedOn w:val="a2"/>
    <w:link w:val="7"/>
    <w:rsid w:val="00017545"/>
    <w:rPr>
      <w:rFonts w:eastAsia="SimSun"/>
      <w:sz w:val="24"/>
      <w:szCs w:val="24"/>
      <w:lang w:eastAsia="en-US"/>
    </w:rPr>
  </w:style>
  <w:style w:type="character" w:customStyle="1" w:styleId="8Char">
    <w:name w:val="제목 8 Char"/>
    <w:aliases w:val="Table Heading Char,标题 8 Char"/>
    <w:basedOn w:val="a2"/>
    <w:link w:val="8"/>
    <w:rsid w:val="00017545"/>
    <w:rPr>
      <w:rFonts w:eastAsia="SimSun"/>
      <w:i/>
      <w:iCs/>
      <w:sz w:val="24"/>
      <w:szCs w:val="24"/>
      <w:lang w:eastAsia="en-US"/>
    </w:rPr>
  </w:style>
  <w:style w:type="character" w:customStyle="1" w:styleId="9Char">
    <w:name w:val="제목 9 Char"/>
    <w:aliases w:val="Figure Heading Char,FH Char,标题 9 Char"/>
    <w:basedOn w:val="a2"/>
    <w:link w:val="9"/>
    <w:rsid w:val="00017545"/>
    <w:rPr>
      <w:rFonts w:ascii="Arial" w:eastAsia="SimSun" w:hAnsi="Arial" w:cs="Arial"/>
      <w:sz w:val="22"/>
      <w:szCs w:val="22"/>
      <w:lang w:eastAsia="en-US"/>
    </w:rPr>
  </w:style>
  <w:style w:type="paragraph" w:customStyle="1" w:styleId="TdocHeader1">
    <w:name w:val="Tdoc_Header_1"/>
    <w:basedOn w:val="ae"/>
    <w:rsid w:val="00017545"/>
    <w:pPr>
      <w:tabs>
        <w:tab w:val="clear" w:pos="4252"/>
        <w:tab w:val="clear" w:pos="8504"/>
        <w:tab w:val="right" w:pos="9072"/>
        <w:tab w:val="right" w:pos="10206"/>
      </w:tabs>
      <w:wordWrap/>
      <w:autoSpaceDE/>
      <w:autoSpaceDN/>
      <w:snapToGrid/>
    </w:pPr>
    <w:rPr>
      <w:rFonts w:ascii="Arial" w:hAnsi="Arial"/>
      <w:b/>
      <w:kern w:val="0"/>
      <w:szCs w:val="20"/>
      <w:lang w:val="en-GB" w:eastAsia="en-US"/>
    </w:rPr>
  </w:style>
  <w:style w:type="character" w:customStyle="1" w:styleId="Char4">
    <w:name w:val="문서 구조 Char"/>
    <w:basedOn w:val="a2"/>
    <w:link w:val="ad"/>
    <w:semiHidden/>
    <w:rsid w:val="00017545"/>
    <w:rPr>
      <w:rFonts w:ascii="Arial" w:eastAsia="돋움" w:hAnsi="Arial" w:cs="굴림"/>
      <w:shd w:val="clear" w:color="auto" w:fill="000080"/>
    </w:rPr>
  </w:style>
  <w:style w:type="paragraph" w:customStyle="1" w:styleId="TdocHeading2">
    <w:name w:val="Tdoc_Heading_2"/>
    <w:basedOn w:val="a1"/>
    <w:rsid w:val="00017545"/>
    <w:pPr>
      <w:wordWrap/>
      <w:autoSpaceDE/>
      <w:autoSpaceDN/>
      <w:jc w:val="left"/>
    </w:pPr>
    <w:rPr>
      <w:rFonts w:ascii="Times" w:eastAsia="바탕" w:hAnsi="Times" w:cs="Times New Roman"/>
      <w:szCs w:val="24"/>
      <w:lang w:val="en-GB" w:eastAsia="en-US"/>
    </w:rPr>
  </w:style>
  <w:style w:type="paragraph" w:customStyle="1" w:styleId="NO">
    <w:name w:val="NO"/>
    <w:basedOn w:val="a1"/>
    <w:link w:val="NOChar1"/>
    <w:rsid w:val="00017545"/>
    <w:pPr>
      <w:keepLines/>
      <w:wordWrap/>
      <w:autoSpaceDE/>
      <w:autoSpaceDN/>
      <w:ind w:left="1135" w:hanging="851"/>
      <w:jc w:val="left"/>
    </w:pPr>
    <w:rPr>
      <w:rFonts w:ascii="Times New Roman" w:eastAsia="바탕" w:hAnsi="Times New Roman" w:cs="Times New Roman"/>
      <w:sz w:val="24"/>
      <w:lang w:val="en-GB" w:eastAsia="en-US"/>
    </w:rPr>
  </w:style>
  <w:style w:type="table" w:customStyle="1" w:styleId="15">
    <w:name w:val="표 구분선1"/>
    <w:basedOn w:val="a3"/>
    <w:next w:val="ab"/>
    <w:uiPriority w:val="59"/>
    <w:qFormat/>
    <w:rsid w:val="00017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1"/>
    <w:next w:val="a1"/>
    <w:autoRedefine/>
    <w:uiPriority w:val="39"/>
    <w:rsid w:val="00017545"/>
    <w:pPr>
      <w:tabs>
        <w:tab w:val="left" w:pos="1440"/>
        <w:tab w:val="right" w:leader="dot" w:pos="9631"/>
      </w:tabs>
      <w:wordWrap/>
      <w:autoSpaceDE/>
      <w:autoSpaceDN/>
      <w:ind w:left="601"/>
      <w:jc w:val="left"/>
    </w:pPr>
    <w:rPr>
      <w:rFonts w:ascii="Times" w:eastAsia="바탕" w:hAnsi="Times" w:cs="Times New Roman"/>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017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Date"/>
    <w:basedOn w:val="a1"/>
    <w:next w:val="a1"/>
    <w:link w:val="Chara"/>
    <w:rsid w:val="00017545"/>
    <w:pPr>
      <w:wordWrap/>
      <w:autoSpaceDE/>
      <w:autoSpaceDN/>
      <w:jc w:val="left"/>
    </w:pPr>
    <w:rPr>
      <w:rFonts w:ascii="Times" w:eastAsia="바탕" w:hAnsi="Times" w:cs="Times New Roman"/>
      <w:szCs w:val="24"/>
      <w:lang w:val="en-GB" w:eastAsia="x-none"/>
    </w:rPr>
  </w:style>
  <w:style w:type="character" w:customStyle="1" w:styleId="Chara">
    <w:name w:val="날짜 Char"/>
    <w:basedOn w:val="a2"/>
    <w:link w:val="afb"/>
    <w:rsid w:val="00017545"/>
    <w:rPr>
      <w:rFonts w:ascii="Times" w:hAnsi="Times"/>
      <w:szCs w:val="24"/>
      <w:lang w:val="en-GB" w:eastAsia="x-none"/>
    </w:rPr>
  </w:style>
  <w:style w:type="paragraph" w:customStyle="1" w:styleId="Default">
    <w:name w:val="Default"/>
    <w:rsid w:val="00017545"/>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017545"/>
    <w:pPr>
      <w:spacing w:after="120"/>
    </w:pPr>
    <w:rPr>
      <w:rFonts w:eastAsia="MS Mincho"/>
      <w:snapToGrid/>
      <w:szCs w:val="24"/>
      <w:lang w:val="x-none" w:eastAsia="x-none"/>
    </w:rPr>
  </w:style>
  <w:style w:type="character" w:customStyle="1" w:styleId="3GPPNormalTextChar">
    <w:name w:val="3GPP Normal Text Char"/>
    <w:link w:val="3GPPNormalText"/>
    <w:rsid w:val="00017545"/>
    <w:rPr>
      <w:rFonts w:eastAsia="MS Mincho"/>
      <w:sz w:val="22"/>
      <w:szCs w:val="24"/>
      <w:lang w:val="x-none" w:eastAsia="x-none"/>
    </w:rPr>
  </w:style>
  <w:style w:type="paragraph" w:customStyle="1" w:styleId="Statement">
    <w:name w:val="Statement"/>
    <w:basedOn w:val="a1"/>
    <w:rsid w:val="00017545"/>
    <w:pPr>
      <w:keepNext/>
      <w:wordWrap/>
      <w:autoSpaceDE/>
      <w:autoSpaceDN/>
      <w:ind w:left="601" w:hanging="601"/>
      <w:jc w:val="left"/>
    </w:pPr>
    <w:rPr>
      <w:rFonts w:ascii="Times New Roman" w:eastAsia="바탕" w:hAnsi="Times New Roman" w:cs="Times New Roman"/>
      <w:b/>
      <w:i/>
      <w:szCs w:val="24"/>
    </w:rPr>
  </w:style>
  <w:style w:type="character" w:customStyle="1" w:styleId="B2Char">
    <w:name w:val="B2 Char"/>
    <w:link w:val="B2"/>
    <w:qFormat/>
    <w:rsid w:val="00017545"/>
    <w:rPr>
      <w:rFonts w:eastAsia="맑은 고딕"/>
      <w:lang w:val="en-GB" w:eastAsia="en-US"/>
    </w:rPr>
  </w:style>
  <w:style w:type="paragraph" w:styleId="50">
    <w:name w:val="toc 5"/>
    <w:basedOn w:val="a1"/>
    <w:next w:val="a1"/>
    <w:autoRedefine/>
    <w:uiPriority w:val="39"/>
    <w:rsid w:val="00017545"/>
    <w:pPr>
      <w:wordWrap/>
      <w:autoSpaceDE/>
      <w:autoSpaceDN/>
      <w:ind w:left="960"/>
      <w:jc w:val="left"/>
    </w:pPr>
    <w:rPr>
      <w:rFonts w:ascii="Times New Roman" w:eastAsia="MS Mincho" w:hAnsi="Times New Roman" w:cs="Times New Roman"/>
      <w:sz w:val="24"/>
      <w:szCs w:val="24"/>
      <w:lang w:val="en-GB" w:eastAsia="ja-JP"/>
    </w:rPr>
  </w:style>
  <w:style w:type="paragraph" w:styleId="60">
    <w:name w:val="toc 6"/>
    <w:basedOn w:val="a1"/>
    <w:next w:val="a1"/>
    <w:autoRedefine/>
    <w:uiPriority w:val="39"/>
    <w:rsid w:val="00017545"/>
    <w:pPr>
      <w:wordWrap/>
      <w:autoSpaceDE/>
      <w:autoSpaceDN/>
      <w:ind w:left="1200"/>
      <w:jc w:val="left"/>
    </w:pPr>
    <w:rPr>
      <w:rFonts w:ascii="Times New Roman" w:eastAsia="MS Mincho" w:hAnsi="Times New Roman" w:cs="Times New Roman"/>
      <w:sz w:val="24"/>
      <w:szCs w:val="24"/>
      <w:lang w:val="en-GB" w:eastAsia="ja-JP"/>
    </w:rPr>
  </w:style>
  <w:style w:type="paragraph" w:styleId="70">
    <w:name w:val="toc 7"/>
    <w:basedOn w:val="a1"/>
    <w:next w:val="a1"/>
    <w:autoRedefine/>
    <w:uiPriority w:val="39"/>
    <w:rsid w:val="00017545"/>
    <w:pPr>
      <w:wordWrap/>
      <w:autoSpaceDE/>
      <w:autoSpaceDN/>
      <w:jc w:val="left"/>
    </w:pPr>
    <w:rPr>
      <w:rFonts w:ascii="Times New Roman" w:eastAsia="MS Mincho" w:hAnsi="Times New Roman" w:cs="Times New Roman"/>
      <w:sz w:val="24"/>
      <w:szCs w:val="24"/>
      <w:lang w:val="en-GB" w:eastAsia="ja-JP"/>
    </w:rPr>
  </w:style>
  <w:style w:type="paragraph" w:styleId="80">
    <w:name w:val="toc 8"/>
    <w:basedOn w:val="a1"/>
    <w:next w:val="a1"/>
    <w:autoRedefine/>
    <w:uiPriority w:val="39"/>
    <w:rsid w:val="00017545"/>
    <w:pPr>
      <w:wordWrap/>
      <w:autoSpaceDE/>
      <w:autoSpaceDN/>
      <w:ind w:left="1680"/>
      <w:jc w:val="left"/>
    </w:pPr>
    <w:rPr>
      <w:rFonts w:ascii="Times New Roman" w:eastAsia="MS Mincho" w:hAnsi="Times New Roman" w:cs="Times New Roman"/>
      <w:sz w:val="24"/>
      <w:szCs w:val="24"/>
      <w:lang w:val="en-GB" w:eastAsia="ja-JP"/>
    </w:rPr>
  </w:style>
  <w:style w:type="paragraph" w:styleId="90">
    <w:name w:val="toc 9"/>
    <w:basedOn w:val="a1"/>
    <w:next w:val="a1"/>
    <w:autoRedefine/>
    <w:uiPriority w:val="39"/>
    <w:rsid w:val="00017545"/>
    <w:pPr>
      <w:wordWrap/>
      <w:autoSpaceDE/>
      <w:autoSpaceDN/>
      <w:ind w:left="1920"/>
      <w:jc w:val="left"/>
    </w:pPr>
    <w:rPr>
      <w:rFonts w:ascii="Times New Roman" w:eastAsia="MS Mincho" w:hAnsi="Times New Roman" w:cs="Times New Roman"/>
      <w:sz w:val="24"/>
      <w:szCs w:val="24"/>
      <w:lang w:val="en-GB" w:eastAsia="ja-JP"/>
    </w:rPr>
  </w:style>
  <w:style w:type="character" w:customStyle="1" w:styleId="Alcatel-Lucent-4">
    <w:name w:val="Alcatel-Lucent-4"/>
    <w:semiHidden/>
    <w:rsid w:val="00017545"/>
    <w:rPr>
      <w:rFonts w:ascii="Arial" w:hAnsi="Arial" w:cs="Arial"/>
      <w:color w:val="auto"/>
      <w:sz w:val="20"/>
      <w:szCs w:val="20"/>
    </w:rPr>
  </w:style>
  <w:style w:type="character" w:customStyle="1" w:styleId="B1Char1">
    <w:name w:val="B1 Char1"/>
    <w:qFormat/>
    <w:rsid w:val="00017545"/>
    <w:rPr>
      <w:rFonts w:ascii="Times New Roman" w:hAnsi="Times New Roman"/>
      <w:lang w:val="en-GB" w:eastAsia="en-US"/>
    </w:rPr>
  </w:style>
  <w:style w:type="numbering" w:customStyle="1" w:styleId="StyleBulleted">
    <w:name w:val="Style Bulleted"/>
    <w:rsid w:val="00017545"/>
    <w:pPr>
      <w:numPr>
        <w:numId w:val="11"/>
      </w:numPr>
    </w:pPr>
  </w:style>
  <w:style w:type="character" w:customStyle="1" w:styleId="Char7">
    <w:name w:val="메모 주제 Char"/>
    <w:basedOn w:val="Char6"/>
    <w:link w:val="af1"/>
    <w:semiHidden/>
    <w:rsid w:val="00017545"/>
    <w:rPr>
      <w:rFonts w:ascii="맑은 고딕" w:eastAsia="맑은 고딕" w:hAnsi="맑은 고딕" w:cs="굴림"/>
      <w:b/>
      <w:bCs/>
      <w:kern w:val="2"/>
      <w:szCs w:val="24"/>
      <w:lang w:val="x-none" w:eastAsia="x-none"/>
    </w:rPr>
  </w:style>
  <w:style w:type="paragraph" w:customStyle="1" w:styleId="ZchnZchn">
    <w:name w:val="Zchn Zchn"/>
    <w:rsid w:val="00017545"/>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atementBody">
    <w:name w:val="Statement Body"/>
    <w:basedOn w:val="a1"/>
    <w:link w:val="StatementBodyChar"/>
    <w:rsid w:val="00017545"/>
    <w:pPr>
      <w:numPr>
        <w:numId w:val="12"/>
      </w:numPr>
      <w:wordWrap/>
      <w:autoSpaceDE/>
      <w:autoSpaceDN/>
      <w:spacing w:after="100" w:afterAutospacing="1"/>
      <w:contextualSpacing/>
      <w:jc w:val="left"/>
    </w:pPr>
    <w:rPr>
      <w:rFonts w:ascii="Times New Roman" w:eastAsia="Times New Roman" w:hAnsi="Times New Roman" w:cs="Times New Roman"/>
      <w:szCs w:val="24"/>
      <w:lang w:val="x-none"/>
    </w:rPr>
  </w:style>
  <w:style w:type="character" w:customStyle="1" w:styleId="StatementBodyChar">
    <w:name w:val="Statement Body Char"/>
    <w:link w:val="StatementBody"/>
    <w:rsid w:val="00017545"/>
    <w:rPr>
      <w:rFonts w:eastAsia="Times New Roman"/>
      <w:szCs w:val="24"/>
      <w:lang w:val="x-none"/>
    </w:rPr>
  </w:style>
  <w:style w:type="paragraph" w:customStyle="1" w:styleId="StyleHeading1NMPHeading1H1h11h12h13h14h15h16appheadin">
    <w:name w:val="Style Heading 1NMP Heading 1H1h11h12h13h14h15h16app headin..."/>
    <w:basedOn w:val="1"/>
    <w:rsid w:val="00017545"/>
    <w:pPr>
      <w:keepNext w:val="0"/>
      <w:keepLines w:val="0"/>
      <w:widowControl w:val="0"/>
      <w:pBdr>
        <w:top w:val="none" w:sz="0" w:space="0" w:color="auto"/>
      </w:pBdr>
      <w:tabs>
        <w:tab w:val="num" w:pos="432"/>
      </w:tabs>
      <w:overflowPunct/>
      <w:autoSpaceDE/>
      <w:autoSpaceDN/>
      <w:adjustRightInd/>
      <w:spacing w:after="60"/>
      <w:ind w:left="432" w:hanging="432"/>
      <w:textAlignment w:val="auto"/>
    </w:pPr>
    <w:rPr>
      <w:b/>
      <w:bCs/>
      <w:kern w:val="32"/>
      <w:sz w:val="28"/>
      <w:szCs w:val="32"/>
      <w:lang w:eastAsia="x-none"/>
    </w:rPr>
  </w:style>
  <w:style w:type="character" w:customStyle="1" w:styleId="Alcatel-Lucent2">
    <w:name w:val="Alcatel-Lucent2"/>
    <w:semiHidden/>
    <w:rsid w:val="00017545"/>
    <w:rPr>
      <w:rFonts w:ascii="Arial" w:hAnsi="Arial" w:cs="Arial"/>
      <w:color w:val="auto"/>
      <w:sz w:val="20"/>
      <w:szCs w:val="20"/>
    </w:rPr>
  </w:style>
  <w:style w:type="character" w:customStyle="1" w:styleId="UnresolvedMention">
    <w:name w:val="Unresolved Mention"/>
    <w:uiPriority w:val="99"/>
    <w:semiHidden/>
    <w:unhideWhenUsed/>
    <w:rsid w:val="00017545"/>
    <w:rPr>
      <w:color w:val="808080"/>
      <w:shd w:val="clear" w:color="auto" w:fill="E6E6E6"/>
    </w:rPr>
  </w:style>
  <w:style w:type="character" w:styleId="afc">
    <w:name w:val="Emphasis"/>
    <w:qFormat/>
    <w:rsid w:val="00017545"/>
    <w:rPr>
      <w:i/>
      <w:iCs/>
    </w:rPr>
  </w:style>
  <w:style w:type="paragraph" w:customStyle="1" w:styleId="Comments">
    <w:name w:val="Comments"/>
    <w:basedOn w:val="a1"/>
    <w:link w:val="CommentsChar"/>
    <w:qFormat/>
    <w:rsid w:val="00017545"/>
    <w:pPr>
      <w:wordWrap/>
      <w:autoSpaceDE/>
      <w:autoSpaceDN/>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qFormat/>
    <w:rsid w:val="00017545"/>
    <w:rPr>
      <w:rFonts w:ascii="Arial" w:eastAsia="MS Mincho" w:hAnsi="Arial"/>
      <w:i/>
      <w:sz w:val="18"/>
      <w:szCs w:val="24"/>
      <w:lang w:val="en-GB" w:eastAsia="en-GB"/>
    </w:rPr>
  </w:style>
  <w:style w:type="character" w:customStyle="1" w:styleId="51">
    <w:name w:val="(文字) (文字)5"/>
    <w:semiHidden/>
    <w:rsid w:val="00017545"/>
    <w:rPr>
      <w:rFonts w:ascii="Times New Roman" w:hAnsi="Times New Roman"/>
      <w:lang w:eastAsia="en-US"/>
    </w:rPr>
  </w:style>
  <w:style w:type="paragraph" w:customStyle="1" w:styleId="TableCell">
    <w:name w:val="TableCell"/>
    <w:basedOn w:val="a1"/>
    <w:qFormat/>
    <w:rsid w:val="00017545"/>
    <w:pPr>
      <w:wordWrap/>
      <w:adjustRightInd w:val="0"/>
      <w:snapToGrid w:val="0"/>
      <w:spacing w:before="20" w:after="20"/>
      <w:jc w:val="left"/>
    </w:pPr>
    <w:rPr>
      <w:rFonts w:ascii="Times New Roman" w:eastAsia="Times New Roman" w:hAnsi="Times New Roman" w:cs="Times New Roman"/>
      <w:szCs w:val="21"/>
      <w:lang w:eastAsia="zh-CN"/>
    </w:rPr>
  </w:style>
  <w:style w:type="numbering" w:customStyle="1" w:styleId="StyleBulletedSymbolsymbolLeft025Hanging0">
    <w:name w:val="Style Bulleted Symbol (symbol) Left:  0.25&quot; Hanging:  0."/>
    <w:basedOn w:val="a4"/>
    <w:rsid w:val="00017545"/>
    <w:pPr>
      <w:numPr>
        <w:numId w:val="16"/>
      </w:numPr>
    </w:pPr>
  </w:style>
  <w:style w:type="paragraph" w:customStyle="1" w:styleId="Doc-text2">
    <w:name w:val="Doc-text2"/>
    <w:basedOn w:val="a1"/>
    <w:link w:val="Doc-text2Char"/>
    <w:qFormat/>
    <w:rsid w:val="00017545"/>
    <w:pPr>
      <w:tabs>
        <w:tab w:val="left" w:pos="1622"/>
      </w:tabs>
      <w:wordWrap/>
      <w:autoSpaceDE/>
      <w:autoSpaceDN/>
      <w:ind w:left="1622" w:hanging="363"/>
      <w:jc w:val="left"/>
    </w:pPr>
    <w:rPr>
      <w:rFonts w:ascii="Arial" w:eastAsia="MS Mincho" w:hAnsi="Arial" w:cs="Times New Roman"/>
      <w:szCs w:val="24"/>
      <w:lang w:val="en-GB" w:eastAsia="en-GB"/>
    </w:rPr>
  </w:style>
  <w:style w:type="character" w:customStyle="1" w:styleId="Doc-text2Char">
    <w:name w:val="Doc-text2 Char"/>
    <w:link w:val="Doc-text2"/>
    <w:rsid w:val="00017545"/>
    <w:rPr>
      <w:rFonts w:ascii="Arial" w:eastAsia="MS Mincho" w:hAnsi="Arial"/>
      <w:szCs w:val="24"/>
      <w:lang w:val="en-GB" w:eastAsia="en-GB"/>
    </w:rPr>
  </w:style>
  <w:style w:type="paragraph" w:customStyle="1" w:styleId="ListParagraph3">
    <w:name w:val="List Paragraph3"/>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2">
    <w:name w:val="List Paragraph2"/>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afd">
    <w:name w:val="Plain Text"/>
    <w:basedOn w:val="a1"/>
    <w:link w:val="Charb"/>
    <w:uiPriority w:val="99"/>
    <w:unhideWhenUsed/>
    <w:rsid w:val="00017545"/>
    <w:pPr>
      <w:wordWrap/>
      <w:autoSpaceDE/>
      <w:autoSpaceDN/>
      <w:jc w:val="left"/>
    </w:pPr>
    <w:rPr>
      <w:rFonts w:ascii="Arial" w:eastAsia="MS Gothic" w:hAnsi="Arial" w:cs="Times New Roman"/>
      <w:color w:val="000000"/>
      <w:lang w:val="x-none" w:eastAsia="en-US"/>
    </w:rPr>
  </w:style>
  <w:style w:type="character" w:customStyle="1" w:styleId="Charb">
    <w:name w:val="글자만 Char"/>
    <w:basedOn w:val="a2"/>
    <w:link w:val="afd"/>
    <w:uiPriority w:val="99"/>
    <w:rsid w:val="00017545"/>
    <w:rPr>
      <w:rFonts w:ascii="Arial" w:eastAsia="MS Gothic" w:hAnsi="Arial"/>
      <w:color w:val="000000"/>
      <w:lang w:val="x-none" w:eastAsia="en-US"/>
    </w:rPr>
  </w:style>
  <w:style w:type="paragraph" w:customStyle="1" w:styleId="ListParagraph5">
    <w:name w:val="List Paragraph5"/>
    <w:basedOn w:val="a1"/>
    <w:uiPriority w:val="99"/>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4">
    <w:name w:val="List Paragraph4"/>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16">
    <w:name w:val="index 1"/>
    <w:basedOn w:val="a1"/>
    <w:rsid w:val="00017545"/>
    <w:pPr>
      <w:keepLines/>
      <w:wordWrap/>
      <w:overflowPunct w:val="0"/>
      <w:adjustRightInd w:val="0"/>
      <w:jc w:val="left"/>
      <w:textAlignment w:val="baseline"/>
    </w:pPr>
    <w:rPr>
      <w:rFonts w:ascii="Times New Roman" w:eastAsia="Times New Roman" w:hAnsi="Times New Roman" w:cs="Times New Roman"/>
      <w:lang w:val="en-GB" w:eastAsia="en-GB"/>
    </w:rPr>
  </w:style>
  <w:style w:type="character" w:styleId="afe">
    <w:name w:val="Subtle Emphasis"/>
    <w:uiPriority w:val="19"/>
    <w:qFormat/>
    <w:rsid w:val="00017545"/>
    <w:rPr>
      <w:i/>
      <w:iCs/>
      <w:color w:val="404040"/>
    </w:rPr>
  </w:style>
  <w:style w:type="character" w:customStyle="1" w:styleId="5Char0">
    <w:name w:val="标题 5 Char"/>
    <w:aliases w:val="H5 Char1"/>
    <w:rsid w:val="00017545"/>
    <w:rPr>
      <w:rFonts w:ascii="Arial" w:hAnsi="Arial"/>
    </w:rPr>
  </w:style>
  <w:style w:type="paragraph" w:customStyle="1" w:styleId="61">
    <w:name w:val="标题 6"/>
    <w:basedOn w:val="a1"/>
    <w:rsid w:val="00017545"/>
    <w:pPr>
      <w:tabs>
        <w:tab w:val="num" w:pos="1152"/>
      </w:tabs>
      <w:wordWrap/>
      <w:autoSpaceDE/>
      <w:autoSpaceDN/>
      <w:jc w:val="left"/>
    </w:pPr>
    <w:rPr>
      <w:rFonts w:ascii="Times" w:eastAsia="MS PGothic" w:hAnsi="Times" w:cs="Times"/>
      <w:lang w:eastAsia="ja-JP"/>
    </w:rPr>
  </w:style>
  <w:style w:type="paragraph" w:customStyle="1" w:styleId="71">
    <w:name w:val="标题 7"/>
    <w:basedOn w:val="a1"/>
    <w:rsid w:val="00017545"/>
    <w:pPr>
      <w:tabs>
        <w:tab w:val="num" w:pos="1296"/>
      </w:tabs>
      <w:wordWrap/>
      <w:autoSpaceDE/>
      <w:autoSpaceDN/>
      <w:jc w:val="left"/>
    </w:pPr>
    <w:rPr>
      <w:rFonts w:ascii="Times" w:eastAsia="MS PGothic" w:hAnsi="Times" w:cs="Times"/>
      <w:lang w:eastAsia="ja-JP"/>
    </w:rPr>
  </w:style>
  <w:style w:type="paragraph" w:customStyle="1" w:styleId="ListParagraph7">
    <w:name w:val="List Paragraph7"/>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6">
    <w:name w:val="List Paragraph6"/>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610">
    <w:name w:val="标题 61"/>
    <w:basedOn w:val="a1"/>
    <w:rsid w:val="00017545"/>
    <w:pPr>
      <w:tabs>
        <w:tab w:val="num" w:pos="1152"/>
      </w:tabs>
      <w:wordWrap/>
      <w:autoSpaceDE/>
      <w:autoSpaceDN/>
      <w:jc w:val="left"/>
    </w:pPr>
    <w:rPr>
      <w:rFonts w:ascii="Times" w:eastAsia="MS PGothic" w:hAnsi="Times" w:cs="Times"/>
      <w:lang w:eastAsia="ja-JP"/>
    </w:rPr>
  </w:style>
  <w:style w:type="paragraph" w:customStyle="1" w:styleId="ListParagraph8">
    <w:name w:val="List Paragraph8"/>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1"/>
    <w:rsid w:val="00017545"/>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1"/>
    <w:rsid w:val="00017545"/>
    <w:pPr>
      <w:tabs>
        <w:tab w:val="num" w:pos="1296"/>
      </w:tabs>
      <w:wordWrap/>
      <w:autoSpaceDE/>
      <w:autoSpaceDN/>
      <w:jc w:val="left"/>
    </w:pPr>
    <w:rPr>
      <w:rFonts w:ascii="Times" w:eastAsia="MS PGothic" w:hAnsi="Times" w:cs="Times"/>
      <w:lang w:eastAsia="ja-JP"/>
    </w:rPr>
  </w:style>
  <w:style w:type="paragraph" w:customStyle="1" w:styleId="tac0">
    <w:name w:val="tac"/>
    <w:basedOn w:val="a1"/>
    <w:rsid w:val="00017545"/>
    <w:pPr>
      <w:keepNext/>
      <w:wordWrap/>
      <w:jc w:val="center"/>
    </w:pPr>
    <w:rPr>
      <w:rFonts w:ascii="Arial" w:eastAsia="SimSun" w:hAnsi="Arial" w:cs="Arial"/>
      <w:sz w:val="18"/>
      <w:szCs w:val="18"/>
      <w:lang w:eastAsia="zh-CN"/>
    </w:rPr>
  </w:style>
  <w:style w:type="paragraph" w:customStyle="1" w:styleId="th0">
    <w:name w:val="th"/>
    <w:basedOn w:val="a1"/>
    <w:rsid w:val="00017545"/>
    <w:pPr>
      <w:keepNext/>
      <w:wordWrap/>
      <w:spacing w:before="60" w:after="180"/>
      <w:jc w:val="center"/>
    </w:pPr>
    <w:rPr>
      <w:rFonts w:ascii="Arial" w:eastAsia="SimSun" w:hAnsi="Arial" w:cs="Arial"/>
      <w:b/>
      <w:bCs/>
      <w:lang w:eastAsia="zh-CN"/>
    </w:rPr>
  </w:style>
  <w:style w:type="paragraph" w:customStyle="1" w:styleId="tah0">
    <w:name w:val="tah"/>
    <w:basedOn w:val="a1"/>
    <w:rsid w:val="00017545"/>
    <w:pPr>
      <w:keepNext/>
      <w:wordWrap/>
      <w:jc w:val="center"/>
    </w:pPr>
    <w:rPr>
      <w:rFonts w:ascii="Arial" w:eastAsia="SimSun" w:hAnsi="Arial" w:cs="Arial"/>
      <w:b/>
      <w:bCs/>
      <w:sz w:val="18"/>
      <w:szCs w:val="18"/>
      <w:lang w:eastAsia="zh-CN"/>
    </w:rPr>
  </w:style>
  <w:style w:type="character" w:customStyle="1" w:styleId="130">
    <w:name w:val="表 (青) 13 (文字)"/>
    <w:link w:val="-10"/>
    <w:uiPriority w:val="34"/>
    <w:locked/>
    <w:rsid w:val="00017545"/>
    <w:rPr>
      <w:rFonts w:eastAsia="MS Gothic"/>
      <w:sz w:val="24"/>
      <w:szCs w:val="24"/>
      <w:lang w:val="en-GB" w:eastAsia="en-US"/>
    </w:rPr>
  </w:style>
  <w:style w:type="table" w:styleId="-10">
    <w:name w:val="Colorful List Accent 1"/>
    <w:basedOn w:val="a3"/>
    <w:link w:val="130"/>
    <w:uiPriority w:val="34"/>
    <w:rsid w:val="00017545"/>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1"/>
    <w:rsid w:val="00017545"/>
    <w:pPr>
      <w:keepNext/>
      <w:wordWrap/>
      <w:autoSpaceDE/>
      <w:autoSpaceDN/>
      <w:spacing w:before="240" w:after="60"/>
      <w:ind w:left="720" w:hanging="720"/>
      <w:jc w:val="left"/>
    </w:pPr>
    <w:rPr>
      <w:rFonts w:ascii="Arial" w:eastAsia="MS PGothic" w:hAnsi="Arial" w:cs="Arial"/>
      <w:color w:val="000000"/>
      <w:lang w:eastAsia="ja-JP"/>
    </w:rPr>
  </w:style>
  <w:style w:type="paragraph" w:customStyle="1" w:styleId="heading4">
    <w:name w:val="heading4"/>
    <w:basedOn w:val="a1"/>
    <w:rsid w:val="00017545"/>
    <w:pPr>
      <w:keepNext/>
      <w:wordWrap/>
      <w:autoSpaceDE/>
      <w:autoSpaceDN/>
      <w:spacing w:before="240" w:after="60"/>
      <w:ind w:left="864" w:hanging="864"/>
      <w:jc w:val="left"/>
    </w:pPr>
    <w:rPr>
      <w:rFonts w:ascii="Arial" w:eastAsia="MS PGothic" w:hAnsi="Arial" w:cs="Arial"/>
      <w:i/>
      <w:iCs/>
      <w:color w:val="000000"/>
      <w:lang w:eastAsia="ja-JP"/>
    </w:rPr>
  </w:style>
  <w:style w:type="character" w:customStyle="1" w:styleId="Mention">
    <w:name w:val="Mention"/>
    <w:uiPriority w:val="99"/>
    <w:semiHidden/>
    <w:unhideWhenUsed/>
    <w:rsid w:val="00017545"/>
    <w:rPr>
      <w:color w:val="2B579A"/>
      <w:shd w:val="clear" w:color="auto" w:fill="E6E6E6"/>
    </w:rPr>
  </w:style>
  <w:style w:type="paragraph" w:customStyle="1" w:styleId="3GPPAgreements">
    <w:name w:val="3GPP Agreements"/>
    <w:basedOn w:val="a1"/>
    <w:link w:val="3GPPAgreementsChar"/>
    <w:qFormat/>
    <w:rsid w:val="00017545"/>
    <w:pPr>
      <w:numPr>
        <w:numId w:val="19"/>
      </w:numPr>
      <w:wordWrap/>
      <w:overflowPunct w:val="0"/>
      <w:adjustRightInd w:val="0"/>
      <w:spacing w:before="60" w:after="60"/>
      <w:textAlignment w:val="baseline"/>
    </w:pPr>
    <w:rPr>
      <w:rFonts w:ascii="Times New Roman" w:eastAsia="SimSun" w:hAnsi="Times New Roman" w:cs="Times New Roman"/>
      <w:sz w:val="22"/>
      <w:lang w:eastAsia="zh-CN"/>
    </w:rPr>
  </w:style>
  <w:style w:type="character" w:customStyle="1" w:styleId="3GPPAgreementsChar">
    <w:name w:val="3GPP Agreements Char"/>
    <w:link w:val="3GPPAgreements"/>
    <w:rsid w:val="00017545"/>
    <w:rPr>
      <w:rFonts w:eastAsia="SimSun"/>
      <w:sz w:val="22"/>
      <w:lang w:eastAsia="zh-CN"/>
    </w:rPr>
  </w:style>
  <w:style w:type="character" w:customStyle="1" w:styleId="ProposalChar">
    <w:name w:val="Proposal Char"/>
    <w:link w:val="Proposal"/>
    <w:qFormat/>
    <w:rsid w:val="00017545"/>
    <w:rPr>
      <w:rFonts w:asciiTheme="minorHAnsi" w:eastAsiaTheme="minorEastAsia" w:hAnsiTheme="minorHAnsi" w:cstheme="minorBidi"/>
      <w:b/>
      <w:bCs/>
      <w:kern w:val="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54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545"/>
    <w:rPr>
      <w:rFonts w:ascii="Arial" w:hAnsi="Arial"/>
      <w:b/>
      <w:i/>
      <w:szCs w:val="26"/>
      <w:lang w:val="en-GB" w:eastAsia="x-none"/>
    </w:rPr>
  </w:style>
  <w:style w:type="paragraph" w:customStyle="1" w:styleId="Paragraph">
    <w:name w:val="Paragraph"/>
    <w:basedOn w:val="a1"/>
    <w:link w:val="ParagraphChar"/>
    <w:qFormat/>
    <w:rsid w:val="00017545"/>
    <w:pPr>
      <w:wordWrap/>
      <w:autoSpaceDE/>
      <w:autoSpaceDN/>
      <w:spacing w:before="220"/>
      <w:jc w:val="left"/>
    </w:pPr>
    <w:rPr>
      <w:rFonts w:ascii="Times New Roman" w:eastAsia="SimSun" w:hAnsi="Times New Roman" w:cs="Times New Roman"/>
      <w:sz w:val="22"/>
      <w:lang w:val="en-GB" w:eastAsia="en-US"/>
    </w:rPr>
  </w:style>
  <w:style w:type="character" w:customStyle="1" w:styleId="ParagraphChar">
    <w:name w:val="Paragraph Char"/>
    <w:link w:val="Paragraph"/>
    <w:locked/>
    <w:rsid w:val="00017545"/>
    <w:rPr>
      <w:rFonts w:eastAsia="SimSun"/>
      <w:sz w:val="22"/>
      <w:lang w:val="en-GB" w:eastAsia="en-US"/>
    </w:rPr>
  </w:style>
  <w:style w:type="character" w:customStyle="1" w:styleId="ColorfulList-Accent1Char">
    <w:name w:val="Colorful List - Accent 1 Char"/>
    <w:uiPriority w:val="34"/>
    <w:locked/>
    <w:rsid w:val="00017545"/>
    <w:rPr>
      <w:rFonts w:eastAsia="MS Gothic"/>
      <w:sz w:val="24"/>
      <w:szCs w:val="24"/>
      <w:lang w:eastAsia="en-US"/>
    </w:rPr>
  </w:style>
  <w:style w:type="paragraph" w:customStyle="1" w:styleId="maintext">
    <w:name w:val="main text"/>
    <w:basedOn w:val="a1"/>
    <w:link w:val="maintextChar"/>
    <w:qFormat/>
    <w:rsid w:val="00017545"/>
    <w:pPr>
      <w:wordWrap/>
      <w:autoSpaceDE/>
      <w:autoSpaceDN/>
      <w:spacing w:before="60" w:after="60" w:line="288" w:lineRule="auto"/>
      <w:ind w:firstLineChars="200" w:firstLine="200"/>
    </w:pPr>
    <w:rPr>
      <w:rFonts w:ascii="Times New Roman" w:hAnsi="Times New Roman" w:cs="Times New Roman"/>
      <w:lang w:val="en-GB"/>
    </w:rPr>
  </w:style>
  <w:style w:type="character" w:customStyle="1" w:styleId="maintextChar">
    <w:name w:val="main text Char"/>
    <w:link w:val="maintext"/>
    <w:qFormat/>
    <w:rsid w:val="00017545"/>
    <w:rPr>
      <w:rFonts w:eastAsia="맑은 고딕"/>
      <w:lang w:val="en-GB"/>
    </w:rPr>
  </w:style>
  <w:style w:type="table" w:styleId="4-5">
    <w:name w:val="Grid Table 4 Accent 5"/>
    <w:basedOn w:val="a3"/>
    <w:uiPriority w:val="49"/>
    <w:rsid w:val="00017545"/>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545"/>
    <w:rPr>
      <w:color w:val="000000"/>
    </w:rPr>
  </w:style>
  <w:style w:type="numbering" w:customStyle="1" w:styleId="StyleBulletedSymbolsymbolLeft025Hanging025">
    <w:name w:val="Style Bulleted Symbol (symbol) Left:  0.25&quot; Hanging:  0.25&quot;"/>
    <w:basedOn w:val="a4"/>
    <w:rsid w:val="00017545"/>
    <w:pPr>
      <w:numPr>
        <w:numId w:val="14"/>
      </w:numPr>
    </w:pPr>
  </w:style>
  <w:style w:type="numbering" w:customStyle="1" w:styleId="StyleBulletedSymbolsymbolLeft025Hanging0251">
    <w:name w:val="Style Bulleted Symbol (symbol) Left:  0.25&quot; Hanging:  0.25&quot;1"/>
    <w:basedOn w:val="a4"/>
    <w:rsid w:val="00017545"/>
    <w:pPr>
      <w:numPr>
        <w:numId w:val="15"/>
      </w:numPr>
    </w:pPr>
  </w:style>
  <w:style w:type="numbering" w:customStyle="1" w:styleId="StyleBulletedSymbolsymbolLeft025Hanging0252">
    <w:name w:val="Style Bulleted Symbol (symbol) Left:  0.25&quot; Hanging:  0.25&quot;2"/>
    <w:basedOn w:val="a4"/>
    <w:rsid w:val="00017545"/>
    <w:pPr>
      <w:numPr>
        <w:numId w:val="17"/>
      </w:numPr>
    </w:pPr>
  </w:style>
  <w:style w:type="paragraph" w:customStyle="1" w:styleId="PropObs">
    <w:name w:val="PropObs"/>
    <w:basedOn w:val="a1"/>
    <w:link w:val="PropObsChar"/>
    <w:qFormat/>
    <w:rsid w:val="00017545"/>
    <w:pPr>
      <w:numPr>
        <w:numId w:val="20"/>
      </w:numPr>
      <w:wordWrap/>
      <w:autoSpaceDE/>
      <w:autoSpaceDN/>
      <w:ind w:left="1134" w:hanging="1134"/>
    </w:pPr>
    <w:rPr>
      <w:rFonts w:ascii="Calibri" w:eastAsia="MS Mincho" w:hAnsi="Calibri" w:cs="Times New Roman"/>
      <w:b/>
      <w:lang w:val="en-GB" w:eastAsia="sv-SE"/>
    </w:rPr>
  </w:style>
  <w:style w:type="character" w:customStyle="1" w:styleId="PropObsChar">
    <w:name w:val="PropObs Char"/>
    <w:link w:val="PropObs"/>
    <w:rsid w:val="00017545"/>
    <w:rPr>
      <w:rFonts w:ascii="Calibri" w:eastAsia="MS Mincho" w:hAnsi="Calibri"/>
      <w:b/>
      <w:lang w:val="en-GB" w:eastAsia="sv-SE"/>
    </w:rPr>
  </w:style>
  <w:style w:type="paragraph" w:customStyle="1" w:styleId="rProposalsub">
    <w:name w:val="rProposal_sub"/>
    <w:basedOn w:val="a1"/>
    <w:next w:val="a1"/>
    <w:link w:val="rProposalsubChar"/>
    <w:qFormat/>
    <w:rsid w:val="00017545"/>
    <w:pPr>
      <w:wordWrap/>
      <w:autoSpaceDE/>
      <w:autoSpaceDN/>
      <w:spacing w:before="120" w:after="120"/>
      <w:ind w:left="1244" w:hanging="360"/>
    </w:pPr>
    <w:rPr>
      <w:rFonts w:ascii="Times New Roman" w:hAnsi="Times New Roman" w:cs="Times New Roman"/>
      <w:i/>
      <w:kern w:val="2"/>
      <w:sz w:val="22"/>
      <w:szCs w:val="22"/>
    </w:rPr>
  </w:style>
  <w:style w:type="character" w:customStyle="1" w:styleId="rProposalsubChar">
    <w:name w:val="rProposal_sub Char"/>
    <w:link w:val="rProposalsub"/>
    <w:rsid w:val="00017545"/>
    <w:rPr>
      <w:rFonts w:eastAsia="맑은 고딕"/>
      <w:i/>
      <w:kern w:val="2"/>
      <w:sz w:val="22"/>
      <w:szCs w:val="22"/>
    </w:rPr>
  </w:style>
  <w:style w:type="paragraph" w:customStyle="1" w:styleId="Proposalsub">
    <w:name w:val="Proposal_sub"/>
    <w:basedOn w:val="a1"/>
    <w:link w:val="ProposalsubChar"/>
    <w:qFormat/>
    <w:rsid w:val="00017545"/>
    <w:pPr>
      <w:numPr>
        <w:numId w:val="21"/>
      </w:numPr>
      <w:wordWrap/>
      <w:autoSpaceDE/>
      <w:autoSpaceDN/>
      <w:spacing w:before="120" w:after="120"/>
    </w:pPr>
    <w:rPr>
      <w:rFonts w:ascii="Times New Roman" w:hAnsi="Times New Roman" w:cs="Times New Roman"/>
      <w:kern w:val="2"/>
      <w:szCs w:val="22"/>
    </w:rPr>
  </w:style>
  <w:style w:type="paragraph" w:customStyle="1" w:styleId="Proposalsubsub">
    <w:name w:val="Proposal_sub_sub"/>
    <w:basedOn w:val="a1"/>
    <w:link w:val="ProposalsubsubChar"/>
    <w:qFormat/>
    <w:rsid w:val="00017545"/>
    <w:pPr>
      <w:numPr>
        <w:ilvl w:val="1"/>
        <w:numId w:val="21"/>
      </w:numPr>
      <w:wordWrap/>
      <w:autoSpaceDE/>
      <w:autoSpaceDN/>
      <w:spacing w:before="120" w:after="120"/>
      <w:ind w:left="1593"/>
    </w:pPr>
    <w:rPr>
      <w:rFonts w:ascii="Times New Roman" w:hAnsi="Times New Roman" w:cs="Times New Roman"/>
      <w:kern w:val="2"/>
      <w:szCs w:val="22"/>
    </w:rPr>
  </w:style>
  <w:style w:type="character" w:customStyle="1" w:styleId="ProposalsubChar">
    <w:name w:val="Proposal_sub Char"/>
    <w:link w:val="Proposalsub"/>
    <w:rsid w:val="00017545"/>
    <w:rPr>
      <w:rFonts w:eastAsia="맑은 고딕"/>
      <w:kern w:val="2"/>
      <w:szCs w:val="22"/>
    </w:rPr>
  </w:style>
  <w:style w:type="character" w:customStyle="1" w:styleId="ProposalsubsubChar">
    <w:name w:val="Proposal_sub_sub Char"/>
    <w:link w:val="Proposalsubsub"/>
    <w:rsid w:val="00017545"/>
    <w:rPr>
      <w:rFonts w:eastAsia="맑은 고딕"/>
      <w:kern w:val="2"/>
      <w:szCs w:val="22"/>
    </w:rPr>
  </w:style>
  <w:style w:type="paragraph" w:customStyle="1" w:styleId="rProposal">
    <w:name w:val="rProposal"/>
    <w:basedOn w:val="a1"/>
    <w:next w:val="rProposalsub"/>
    <w:link w:val="rProposalChar"/>
    <w:qFormat/>
    <w:rsid w:val="00017545"/>
    <w:pPr>
      <w:wordWrap/>
      <w:autoSpaceDE/>
      <w:autoSpaceDN/>
      <w:spacing w:before="120" w:after="120"/>
      <w:ind w:leftChars="213" w:left="1275" w:hanging="849"/>
    </w:pPr>
    <w:rPr>
      <w:rFonts w:ascii="Times New Roman" w:hAnsi="Times New Roman" w:cs="Times New Roman"/>
      <w:i/>
      <w:kern w:val="2"/>
      <w:sz w:val="22"/>
      <w:szCs w:val="22"/>
    </w:rPr>
  </w:style>
  <w:style w:type="character" w:customStyle="1" w:styleId="rProposalChar">
    <w:name w:val="rProposal Char"/>
    <w:link w:val="rProposal"/>
    <w:rsid w:val="00017545"/>
    <w:rPr>
      <w:rFonts w:eastAsia="맑은 고딕"/>
      <w:i/>
      <w:kern w:val="2"/>
      <w:sz w:val="22"/>
      <w:szCs w:val="22"/>
    </w:rPr>
  </w:style>
  <w:style w:type="paragraph" w:customStyle="1" w:styleId="23">
    <w:name w:val="正文2"/>
    <w:qFormat/>
    <w:rsid w:val="00017545"/>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qFormat/>
    <w:rsid w:val="00017545"/>
    <w:rPr>
      <w:rFonts w:ascii="Times New Roman" w:eastAsia="PMingLiU" w:hAnsi="Times New Roman" w:cs="Times New Roman"/>
      <w:kern w:val="0"/>
      <w:szCs w:val="20"/>
      <w:lang w:val="en-GB" w:eastAsia="en-US"/>
    </w:rPr>
  </w:style>
  <w:style w:type="paragraph" w:styleId="32">
    <w:name w:val="List 3"/>
    <w:basedOn w:val="a1"/>
    <w:rsid w:val="00017545"/>
    <w:pPr>
      <w:wordWrap/>
      <w:autoSpaceDE/>
      <w:autoSpaceDN/>
      <w:ind w:left="1080" w:hanging="360"/>
      <w:contextualSpacing/>
      <w:jc w:val="left"/>
    </w:pPr>
    <w:rPr>
      <w:rFonts w:ascii="Times" w:eastAsia="바탕" w:hAnsi="Times" w:cs="Times New Roman"/>
      <w:szCs w:val="24"/>
      <w:lang w:val="en-GB" w:eastAsia="en-US"/>
    </w:rPr>
  </w:style>
  <w:style w:type="paragraph" w:customStyle="1" w:styleId="B4">
    <w:name w:val="B4"/>
    <w:basedOn w:val="a1"/>
    <w:qFormat/>
    <w:rsid w:val="00017545"/>
    <w:pPr>
      <w:wordWrap/>
      <w:autoSpaceDE/>
      <w:autoSpaceDN/>
      <w:ind w:left="1418" w:hanging="284"/>
      <w:jc w:val="left"/>
    </w:pPr>
    <w:rPr>
      <w:rFonts w:ascii="Times New Roman" w:eastAsia="SimSun" w:hAnsi="Times New Roman" w:cs="Times New Roman"/>
      <w:szCs w:val="22"/>
      <w:lang w:eastAsia="zh-CN"/>
    </w:rPr>
  </w:style>
  <w:style w:type="paragraph" w:customStyle="1" w:styleId="a">
    <w:name w:val="佐藤２"/>
    <w:basedOn w:val="a1"/>
    <w:qFormat/>
    <w:rsid w:val="00017545"/>
    <w:pPr>
      <w:numPr>
        <w:numId w:val="22"/>
      </w:numPr>
      <w:wordWrap/>
      <w:autoSpaceDE/>
      <w:autoSpaceDN/>
      <w:spacing w:after="180" w:line="259" w:lineRule="auto"/>
      <w:jc w:val="left"/>
    </w:pPr>
    <w:rPr>
      <w:rFonts w:ascii="Calibri" w:eastAsia="MS PGothic" w:hAnsi="Calibri" w:cs="MS PGothic"/>
      <w:sz w:val="22"/>
      <w:szCs w:val="22"/>
      <w:lang w:eastAsia="ja-JP"/>
    </w:rPr>
  </w:style>
  <w:style w:type="paragraph" w:styleId="4">
    <w:name w:val="List Bullet 4"/>
    <w:basedOn w:val="3"/>
    <w:rsid w:val="00017545"/>
    <w:pPr>
      <w:widowControl w:val="0"/>
      <w:numPr>
        <w:numId w:val="23"/>
      </w:numPr>
      <w:tabs>
        <w:tab w:val="clear" w:pos="1361"/>
        <w:tab w:val="num" w:pos="432"/>
      </w:tabs>
      <w:ind w:left="720" w:hanging="360"/>
      <w:contextualSpacing w:val="0"/>
      <w:jc w:val="both"/>
    </w:pPr>
    <w:rPr>
      <w:rFonts w:ascii="Calibri" w:eastAsia="SimSun" w:hAnsi="Calibri"/>
      <w:kern w:val="2"/>
      <w:sz w:val="21"/>
      <w:szCs w:val="22"/>
      <w:lang w:val="en-US" w:eastAsia="zh-CN"/>
    </w:rPr>
  </w:style>
  <w:style w:type="paragraph" w:styleId="3">
    <w:name w:val="List Bullet 3"/>
    <w:basedOn w:val="a1"/>
    <w:rsid w:val="00017545"/>
    <w:pPr>
      <w:numPr>
        <w:numId w:val="18"/>
      </w:numPr>
      <w:wordWrap/>
      <w:autoSpaceDE/>
      <w:autoSpaceDN/>
      <w:contextualSpacing/>
      <w:jc w:val="left"/>
    </w:pPr>
    <w:rPr>
      <w:rFonts w:ascii="Times" w:eastAsia="바탕" w:hAnsi="Times" w:cs="Times New Roman"/>
      <w:szCs w:val="24"/>
      <w:lang w:val="en-GB" w:eastAsia="en-US"/>
    </w:rPr>
  </w:style>
  <w:style w:type="paragraph" w:customStyle="1" w:styleId="textintend2">
    <w:name w:val="text intend 2"/>
    <w:basedOn w:val="a1"/>
    <w:qFormat/>
    <w:rsid w:val="00017545"/>
    <w:pPr>
      <w:numPr>
        <w:numId w:val="24"/>
      </w:numPr>
      <w:wordWrap/>
      <w:overflowPunct w:val="0"/>
      <w:adjustRightInd w:val="0"/>
      <w:spacing w:after="120"/>
    </w:pPr>
    <w:rPr>
      <w:rFonts w:ascii="Times New Roman" w:eastAsia="MS Mincho" w:hAnsi="Times New Roman" w:cs="Times New Roman"/>
      <w:sz w:val="24"/>
      <w:lang w:eastAsia="en-GB"/>
    </w:rPr>
  </w:style>
  <w:style w:type="paragraph" w:customStyle="1" w:styleId="FP">
    <w:name w:val="FP"/>
    <w:basedOn w:val="a1"/>
    <w:uiPriority w:val="99"/>
    <w:qFormat/>
    <w:rsid w:val="00017545"/>
    <w:pPr>
      <w:wordWrap/>
      <w:overflowPunct w:val="0"/>
      <w:adjustRightInd w:val="0"/>
      <w:jc w:val="left"/>
      <w:textAlignment w:val="baseline"/>
    </w:pPr>
    <w:rPr>
      <w:rFonts w:ascii="Times New Roman" w:eastAsia="SimSun" w:hAnsi="Times New Roman" w:cs="Times New Roman"/>
      <w:lang w:val="en-GB" w:eastAsia="en-US"/>
    </w:rPr>
  </w:style>
  <w:style w:type="paragraph" w:customStyle="1" w:styleId="Style1">
    <w:name w:val="Style1"/>
    <w:basedOn w:val="a1"/>
    <w:link w:val="Style1Char"/>
    <w:qFormat/>
    <w:rsid w:val="00017545"/>
    <w:pPr>
      <w:wordWrap/>
      <w:autoSpaceDE/>
      <w:autoSpaceDN/>
      <w:spacing w:after="180" w:line="288" w:lineRule="auto"/>
      <w:ind w:firstLine="360"/>
    </w:pPr>
    <w:rPr>
      <w:rFonts w:ascii="Times New Roman" w:hAnsi="Times New Roman" w:cs="바탕"/>
      <w:lang w:val="en-GB" w:eastAsia="en-US"/>
    </w:rPr>
  </w:style>
  <w:style w:type="character" w:customStyle="1" w:styleId="Style1Char">
    <w:name w:val="Style1 Char"/>
    <w:link w:val="Style1"/>
    <w:qFormat/>
    <w:rsid w:val="00017545"/>
    <w:rPr>
      <w:rFonts w:eastAsia="맑은 고딕" w:cs="바탕"/>
      <w:lang w:val="en-GB" w:eastAsia="en-US"/>
    </w:rPr>
  </w:style>
  <w:style w:type="table" w:customStyle="1" w:styleId="TableGrid1">
    <w:name w:val="Table Grid1"/>
    <w:basedOn w:val="a3"/>
    <w:next w:val="ab"/>
    <w:uiPriority w:val="59"/>
    <w:qFormat/>
    <w:rsid w:val="000175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6-1">
    <w:name w:val="Grid Table 6 Colorful Accent 1"/>
    <w:basedOn w:val="a3"/>
    <w:uiPriority w:val="51"/>
    <w:rsid w:val="00017545"/>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ullet1">
    <w:name w:val="bullet1"/>
    <w:basedOn w:val="a1"/>
    <w:link w:val="bullet1Char"/>
    <w:qFormat/>
    <w:rsid w:val="00017545"/>
    <w:pPr>
      <w:numPr>
        <w:numId w:val="25"/>
      </w:numPr>
      <w:wordWrap/>
      <w:autoSpaceDE/>
      <w:autoSpaceDN/>
      <w:jc w:val="left"/>
    </w:pPr>
    <w:rPr>
      <w:rFonts w:ascii="Times" w:eastAsia="바탕" w:hAnsi="Times" w:cs="Times New Roman"/>
      <w:szCs w:val="24"/>
      <w:lang w:val="en-GB" w:eastAsia="en-US"/>
    </w:rPr>
  </w:style>
  <w:style w:type="paragraph" w:customStyle="1" w:styleId="bullet2">
    <w:name w:val="bullet2"/>
    <w:basedOn w:val="a1"/>
    <w:link w:val="bullet2Char"/>
    <w:qFormat/>
    <w:rsid w:val="00017545"/>
    <w:pPr>
      <w:numPr>
        <w:ilvl w:val="1"/>
        <w:numId w:val="25"/>
      </w:numPr>
      <w:wordWrap/>
      <w:autoSpaceDE/>
      <w:autoSpaceDN/>
      <w:jc w:val="left"/>
    </w:pPr>
    <w:rPr>
      <w:rFonts w:ascii="Times" w:eastAsia="바탕" w:hAnsi="Times" w:cs="Times New Roman"/>
      <w:szCs w:val="24"/>
      <w:lang w:val="en-GB" w:eastAsia="en-US"/>
    </w:rPr>
  </w:style>
  <w:style w:type="character" w:customStyle="1" w:styleId="bullet1Char">
    <w:name w:val="bullet1 Char"/>
    <w:link w:val="bullet1"/>
    <w:rsid w:val="00017545"/>
    <w:rPr>
      <w:rFonts w:ascii="Times" w:hAnsi="Times"/>
      <w:szCs w:val="24"/>
      <w:lang w:val="en-GB" w:eastAsia="en-US"/>
    </w:rPr>
  </w:style>
  <w:style w:type="paragraph" w:customStyle="1" w:styleId="bullet3">
    <w:name w:val="bullet3"/>
    <w:basedOn w:val="a1"/>
    <w:qFormat/>
    <w:rsid w:val="00017545"/>
    <w:pPr>
      <w:numPr>
        <w:ilvl w:val="2"/>
        <w:numId w:val="25"/>
      </w:numPr>
      <w:wordWrap/>
      <w:autoSpaceDE/>
      <w:autoSpaceDN/>
      <w:jc w:val="left"/>
    </w:pPr>
    <w:rPr>
      <w:rFonts w:ascii="Times" w:eastAsia="바탕" w:hAnsi="Times" w:cs="Times New Roman"/>
      <w:szCs w:val="24"/>
      <w:lang w:val="en-GB" w:eastAsia="en-US"/>
    </w:rPr>
  </w:style>
  <w:style w:type="paragraph" w:customStyle="1" w:styleId="bullet4">
    <w:name w:val="bullet4"/>
    <w:basedOn w:val="a1"/>
    <w:qFormat/>
    <w:rsid w:val="00017545"/>
    <w:pPr>
      <w:numPr>
        <w:ilvl w:val="3"/>
        <w:numId w:val="25"/>
      </w:numPr>
      <w:wordWrap/>
      <w:autoSpaceDE/>
      <w:autoSpaceDN/>
      <w:jc w:val="left"/>
    </w:pPr>
    <w:rPr>
      <w:rFonts w:ascii="Times" w:eastAsia="바탕" w:hAnsi="Times" w:cs="Times New Roman"/>
      <w:szCs w:val="24"/>
      <w:lang w:val="en-GB" w:eastAsia="en-US"/>
    </w:rPr>
  </w:style>
  <w:style w:type="character" w:customStyle="1" w:styleId="bullet2Char">
    <w:name w:val="bullet2 Char"/>
    <w:link w:val="bullet2"/>
    <w:rsid w:val="00017545"/>
    <w:rPr>
      <w:rFonts w:ascii="Times" w:hAnsi="Times"/>
      <w:szCs w:val="24"/>
      <w:lang w:val="en-GB" w:eastAsia="en-US"/>
    </w:rPr>
  </w:style>
  <w:style w:type="paragraph" w:customStyle="1" w:styleId="3GPPText">
    <w:name w:val="3GPP Text"/>
    <w:basedOn w:val="a1"/>
    <w:link w:val="3GPPTextChar"/>
    <w:qFormat/>
    <w:rsid w:val="00017545"/>
    <w:pPr>
      <w:wordWrap/>
      <w:overflowPunct w:val="0"/>
      <w:adjustRightInd w:val="0"/>
      <w:spacing w:before="120" w:after="120"/>
      <w:textAlignment w:val="baseline"/>
    </w:pPr>
    <w:rPr>
      <w:rFonts w:ascii="Times New Roman" w:eastAsia="SimSun" w:hAnsi="Times New Roman" w:cs="Times New Roman"/>
      <w:sz w:val="22"/>
      <w:lang w:eastAsia="en-US"/>
    </w:rPr>
  </w:style>
  <w:style w:type="character" w:customStyle="1" w:styleId="3GPPTextChar">
    <w:name w:val="3GPP Text Char"/>
    <w:link w:val="3GPPText"/>
    <w:qFormat/>
    <w:rsid w:val="00017545"/>
    <w:rPr>
      <w:rFonts w:eastAsia="SimSun"/>
      <w:sz w:val="22"/>
      <w:lang w:eastAsia="en-US"/>
    </w:rPr>
  </w:style>
  <w:style w:type="paragraph" w:customStyle="1" w:styleId="aff">
    <w:name w:val="문단"/>
    <w:basedOn w:val="a1"/>
    <w:uiPriority w:val="99"/>
    <w:rsid w:val="00017545"/>
    <w:pPr>
      <w:wordWrap/>
      <w:ind w:firstLine="800"/>
    </w:pPr>
    <w:rPr>
      <w:rFonts w:ascii="굴림" w:eastAsia="굴림" w:hAnsi="굴림"/>
      <w:color w:val="000000"/>
    </w:rPr>
  </w:style>
  <w:style w:type="character" w:customStyle="1" w:styleId="apple-converted-space">
    <w:name w:val="apple-converted-space"/>
    <w:rsid w:val="00017545"/>
  </w:style>
  <w:style w:type="paragraph" w:customStyle="1" w:styleId="b11">
    <w:name w:val="b1"/>
    <w:basedOn w:val="a1"/>
    <w:rsid w:val="00017545"/>
    <w:pPr>
      <w:wordWrap/>
      <w:autoSpaceDE/>
      <w:autoSpaceDN/>
      <w:spacing w:before="100" w:beforeAutospacing="1" w:after="100" w:afterAutospacing="1"/>
      <w:jc w:val="left"/>
    </w:pPr>
    <w:rPr>
      <w:rFonts w:ascii="Calibri" w:eastAsia="SimSun" w:hAnsi="Calibri" w:cs="Calibri"/>
      <w:sz w:val="22"/>
      <w:szCs w:val="22"/>
      <w:lang w:eastAsia="zh-CN"/>
    </w:rPr>
  </w:style>
  <w:style w:type="character" w:customStyle="1" w:styleId="NOChar1">
    <w:name w:val="NO Char1"/>
    <w:link w:val="NO"/>
    <w:locked/>
    <w:rsid w:val="00017545"/>
    <w:rPr>
      <w:sz w:val="24"/>
      <w:lang w:val="en-GB" w:eastAsia="en-US"/>
    </w:rPr>
  </w:style>
  <w:style w:type="paragraph" w:customStyle="1" w:styleId="xmsonormal">
    <w:name w:val="x_msonormal"/>
    <w:basedOn w:val="a1"/>
    <w:rsid w:val="00017545"/>
    <w:pPr>
      <w:wordWrap/>
      <w:autoSpaceDE/>
      <w:autoSpaceDN/>
      <w:jc w:val="left"/>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34623944">
      <w:bodyDiv w:val="1"/>
      <w:marLeft w:val="0"/>
      <w:marRight w:val="0"/>
      <w:marTop w:val="0"/>
      <w:marBottom w:val="0"/>
      <w:divBdr>
        <w:top w:val="none" w:sz="0" w:space="0" w:color="auto"/>
        <w:left w:val="none" w:sz="0" w:space="0" w:color="auto"/>
        <w:bottom w:val="none" w:sz="0" w:space="0" w:color="auto"/>
        <w:right w:val="none" w:sz="0" w:space="0" w:color="auto"/>
      </w:divBdr>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67189307">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5581070">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564353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613641">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1781188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07544933">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44567282">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548750">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298225562">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4399076">
      <w:bodyDiv w:val="1"/>
      <w:marLeft w:val="0"/>
      <w:marRight w:val="0"/>
      <w:marTop w:val="0"/>
      <w:marBottom w:val="0"/>
      <w:divBdr>
        <w:top w:val="none" w:sz="0" w:space="0" w:color="auto"/>
        <w:left w:val="none" w:sz="0" w:space="0" w:color="auto"/>
        <w:bottom w:val="none" w:sz="0" w:space="0" w:color="auto"/>
        <w:right w:val="none" w:sz="0" w:space="0" w:color="auto"/>
      </w:divBdr>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22363465">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16335389">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33BF6-6A5F-407D-8AFE-08119FEA4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8</Pages>
  <Words>3041</Words>
  <Characters>17340</Characters>
  <Application>Microsoft Office Word</Application>
  <DocSecurity>0</DocSecurity>
  <Lines>144</Lines>
  <Paragraphs>40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37</cp:revision>
  <cp:lastPrinted>2014-01-26T05:26:00Z</cp:lastPrinted>
  <dcterms:created xsi:type="dcterms:W3CDTF">2020-08-06T06:49:00Z</dcterms:created>
  <dcterms:modified xsi:type="dcterms:W3CDTF">2020-10-17T05:09:00Z</dcterms:modified>
</cp:coreProperties>
</file>